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1CA7" w14:textId="0200F69A" w:rsidR="00B96AA3" w:rsidRPr="004E55EC" w:rsidRDefault="00B96AA3" w:rsidP="00E918B4">
      <w:pPr>
        <w:jc w:val="center"/>
        <w:rPr>
          <w:rFonts w:ascii="黑体" w:eastAsia="黑体"/>
          <w:b/>
          <w:bCs/>
          <w:sz w:val="36"/>
          <w:szCs w:val="36"/>
        </w:rPr>
      </w:pPr>
      <w:r w:rsidRPr="004E55EC">
        <w:rPr>
          <w:rFonts w:ascii="黑体" w:eastAsia="黑体" w:hint="eastAsia"/>
          <w:b/>
          <w:bCs/>
          <w:sz w:val="36"/>
          <w:szCs w:val="36"/>
        </w:rPr>
        <w:t>中国石油大学（华东）</w:t>
      </w:r>
      <w:r w:rsidR="004F632D">
        <w:rPr>
          <w:rFonts w:ascii="黑体" w:eastAsia="黑体" w:hint="eastAsia"/>
          <w:b/>
          <w:bCs/>
          <w:sz w:val="36"/>
          <w:szCs w:val="36"/>
        </w:rPr>
        <w:t>第五届校级</w:t>
      </w:r>
      <w:r w:rsidR="004E55EC" w:rsidRPr="004E55EC">
        <w:rPr>
          <w:rFonts w:ascii="黑体" w:eastAsia="黑体" w:hint="eastAsia"/>
          <w:b/>
          <w:bCs/>
          <w:sz w:val="36"/>
          <w:szCs w:val="36"/>
        </w:rPr>
        <w:t>研究生</w:t>
      </w:r>
      <w:r w:rsidR="00657766" w:rsidRPr="004E55EC">
        <w:rPr>
          <w:rFonts w:ascii="黑体" w:eastAsia="黑体" w:hint="eastAsia"/>
          <w:b/>
          <w:bCs/>
          <w:sz w:val="36"/>
          <w:szCs w:val="36"/>
        </w:rPr>
        <w:t>教学成果奖</w:t>
      </w:r>
      <w:r w:rsidRPr="004E55EC">
        <w:rPr>
          <w:rFonts w:ascii="黑体" w:eastAsia="黑体" w:hint="eastAsia"/>
          <w:b/>
          <w:bCs/>
          <w:sz w:val="36"/>
          <w:szCs w:val="28"/>
        </w:rPr>
        <w:t>推荐汇总表</w:t>
      </w:r>
    </w:p>
    <w:p w14:paraId="1A13307A" w14:textId="028903C1" w:rsidR="00B96AA3" w:rsidRPr="004E55EC" w:rsidRDefault="00B96AA3" w:rsidP="00E918B4">
      <w:pPr>
        <w:spacing w:before="120" w:after="240"/>
        <w:rPr>
          <w:rFonts w:ascii="仿宋" w:eastAsia="仿宋" w:hAnsi="仿宋"/>
          <w:sz w:val="24"/>
        </w:rPr>
      </w:pPr>
      <w:r w:rsidRPr="004E55EC">
        <w:rPr>
          <w:rFonts w:ascii="仿宋" w:eastAsia="仿宋" w:hAnsi="仿宋" w:hint="eastAsia"/>
          <w:sz w:val="24"/>
        </w:rPr>
        <w:t xml:space="preserve">推荐单位（公章）：     </w:t>
      </w:r>
      <w:r w:rsidR="00B83BDB">
        <w:rPr>
          <w:rFonts w:ascii="仿宋" w:eastAsia="仿宋" w:hAnsi="仿宋"/>
          <w:sz w:val="24"/>
        </w:rPr>
        <w:t xml:space="preserve">              </w:t>
      </w:r>
      <w:r w:rsidR="00B83BDB">
        <w:rPr>
          <w:rFonts w:ascii="仿宋" w:eastAsia="仿宋" w:hAnsi="仿宋" w:hint="eastAsia"/>
          <w:sz w:val="24"/>
        </w:rPr>
        <w:t>负责人签字：</w:t>
      </w:r>
      <w:r w:rsidRPr="004E55EC">
        <w:rPr>
          <w:rFonts w:ascii="仿宋" w:eastAsia="仿宋" w:hAnsi="仿宋" w:hint="eastAsia"/>
          <w:sz w:val="24"/>
        </w:rPr>
        <w:t xml:space="preserve">          </w:t>
      </w:r>
      <w:r w:rsidR="00B83BDB">
        <w:rPr>
          <w:rFonts w:ascii="仿宋" w:eastAsia="仿宋" w:hAnsi="仿宋"/>
          <w:sz w:val="24"/>
        </w:rPr>
        <w:t xml:space="preserve">              </w:t>
      </w:r>
      <w:r w:rsidRPr="004E55EC">
        <w:rPr>
          <w:rFonts w:ascii="仿宋" w:eastAsia="仿宋" w:hAnsi="仿宋" w:hint="eastAsia"/>
          <w:sz w:val="24"/>
        </w:rPr>
        <w:t xml:space="preserve">       </w:t>
      </w:r>
      <w:r w:rsidR="00F9063F">
        <w:rPr>
          <w:rFonts w:ascii="仿宋" w:eastAsia="仿宋" w:hAnsi="仿宋" w:hint="eastAsia"/>
          <w:sz w:val="24"/>
        </w:rPr>
        <w:t>填报</w:t>
      </w:r>
      <w:r w:rsidRPr="004E55EC">
        <w:rPr>
          <w:rFonts w:ascii="仿宋" w:eastAsia="仿宋" w:hAnsi="仿宋" w:hint="eastAsia"/>
          <w:sz w:val="24"/>
        </w:rPr>
        <w:t>日期：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 </w:t>
      </w:r>
      <w:r w:rsidRPr="004E55EC">
        <w:rPr>
          <w:rFonts w:ascii="仿宋" w:eastAsia="仿宋" w:hAnsi="仿宋" w:hint="eastAsia"/>
          <w:sz w:val="24"/>
        </w:rPr>
        <w:t>年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</w:t>
      </w:r>
      <w:r w:rsidRPr="004E55EC">
        <w:rPr>
          <w:rFonts w:ascii="仿宋" w:eastAsia="仿宋" w:hAnsi="仿宋" w:hint="eastAsia"/>
          <w:sz w:val="24"/>
        </w:rPr>
        <w:t>月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</w:t>
      </w:r>
      <w:r w:rsidRPr="004E55EC">
        <w:rPr>
          <w:rFonts w:ascii="仿宋" w:eastAsia="仿宋" w:hAnsi="仿宋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557"/>
        <w:gridCol w:w="1548"/>
        <w:gridCol w:w="4720"/>
        <w:gridCol w:w="1710"/>
        <w:gridCol w:w="1710"/>
      </w:tblGrid>
      <w:tr w:rsidR="004E55EC" w:rsidRPr="004E55EC" w14:paraId="1709F396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6D376AD2" w14:textId="2F4806C4" w:rsidR="004E55EC" w:rsidRPr="004E55EC" w:rsidRDefault="00B83BDB" w:rsidP="00B96A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推荐顺序</w:t>
            </w:r>
          </w:p>
        </w:tc>
        <w:tc>
          <w:tcPr>
            <w:tcW w:w="1275" w:type="pct"/>
            <w:vAlign w:val="center"/>
          </w:tcPr>
          <w:p w14:paraId="0209E477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推荐成果名称</w:t>
            </w:r>
          </w:p>
        </w:tc>
        <w:tc>
          <w:tcPr>
            <w:tcW w:w="555" w:type="pct"/>
            <w:vAlign w:val="center"/>
          </w:tcPr>
          <w:p w14:paraId="508E6B8B" w14:textId="11CB3F2A" w:rsidR="004E55EC" w:rsidRPr="004E55EC" w:rsidRDefault="001B3646" w:rsidP="00747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第一完成人</w:t>
            </w:r>
          </w:p>
        </w:tc>
        <w:tc>
          <w:tcPr>
            <w:tcW w:w="1692" w:type="pct"/>
            <w:vAlign w:val="center"/>
          </w:tcPr>
          <w:p w14:paraId="02C083D3" w14:textId="32D2D953" w:rsidR="004E55EC" w:rsidRPr="004E55EC" w:rsidRDefault="001B3646" w:rsidP="00747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其他完成人，姓名之间用逗号隔开</w:t>
            </w:r>
          </w:p>
        </w:tc>
        <w:tc>
          <w:tcPr>
            <w:tcW w:w="613" w:type="pct"/>
            <w:vAlign w:val="center"/>
          </w:tcPr>
          <w:p w14:paraId="7623BF5F" w14:textId="3096F0CE" w:rsidR="004E55EC" w:rsidRPr="004E55EC" w:rsidRDefault="004E55EC" w:rsidP="00BD1B41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成果科类</w:t>
            </w:r>
          </w:p>
        </w:tc>
        <w:tc>
          <w:tcPr>
            <w:tcW w:w="613" w:type="pct"/>
            <w:vAlign w:val="center"/>
          </w:tcPr>
          <w:p w14:paraId="2E8DF558" w14:textId="0CA37748" w:rsidR="004E55EC" w:rsidRPr="004E55EC" w:rsidRDefault="004E55EC" w:rsidP="00BD1B41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类别代码</w:t>
            </w:r>
          </w:p>
        </w:tc>
      </w:tr>
      <w:tr w:rsidR="004E55EC" w:rsidRPr="004E55EC" w14:paraId="6284BD05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73D277F6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pct"/>
            <w:vAlign w:val="center"/>
          </w:tcPr>
          <w:p w14:paraId="6C511A97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7E76075E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pct"/>
            <w:vAlign w:val="center"/>
          </w:tcPr>
          <w:p w14:paraId="11058C6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26CF583B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1CE6EFA8" w14:textId="5471A4E2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06778390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1954637A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5" w:type="pct"/>
            <w:vAlign w:val="center"/>
          </w:tcPr>
          <w:p w14:paraId="5579000F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1E0416E5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pct"/>
            <w:vAlign w:val="center"/>
          </w:tcPr>
          <w:p w14:paraId="1DEF01B2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5C92F02A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7520CD79" w14:textId="7B789903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1570E98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31FECE4E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pct"/>
            <w:vAlign w:val="center"/>
          </w:tcPr>
          <w:p w14:paraId="173D5982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279F9B88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pct"/>
            <w:vAlign w:val="center"/>
          </w:tcPr>
          <w:p w14:paraId="311E78F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04CC1DD7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7912626E" w14:textId="0C1460A4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CC5088F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13D7C825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5" w:type="pct"/>
            <w:vAlign w:val="center"/>
          </w:tcPr>
          <w:p w14:paraId="5825EEA2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4240A9B9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pct"/>
            <w:vAlign w:val="center"/>
          </w:tcPr>
          <w:p w14:paraId="45BBF52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4091AC51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56B79B13" w14:textId="25A185AB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C90E1DB" w14:textId="77777777" w:rsidTr="001B3646">
        <w:trPr>
          <w:trHeight w:val="567"/>
        </w:trPr>
        <w:tc>
          <w:tcPr>
            <w:tcW w:w="252" w:type="pct"/>
            <w:vAlign w:val="center"/>
          </w:tcPr>
          <w:p w14:paraId="0DE63BEE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pct"/>
            <w:vAlign w:val="center"/>
          </w:tcPr>
          <w:p w14:paraId="5495D51A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131D36C4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pct"/>
            <w:vAlign w:val="center"/>
          </w:tcPr>
          <w:p w14:paraId="62CABB64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382F58BE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1683E264" w14:textId="2F8C65EF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52E457A8" w14:textId="48AC46A3" w:rsidR="004E55EC" w:rsidRPr="004E55EC" w:rsidRDefault="004E55EC" w:rsidP="004E55EC">
      <w:pPr>
        <w:spacing w:beforeLines="100" w:before="312"/>
        <w:rPr>
          <w:rFonts w:ascii="仿宋" w:eastAsia="仿宋" w:hAnsi="仿宋"/>
          <w:b/>
          <w:bCs/>
          <w:sz w:val="24"/>
        </w:rPr>
      </w:pPr>
      <w:r w:rsidRPr="004E55EC">
        <w:rPr>
          <w:rFonts w:ascii="仿宋" w:eastAsia="仿宋" w:hAnsi="仿宋" w:hint="eastAsia"/>
          <w:b/>
          <w:bCs/>
          <w:sz w:val="24"/>
        </w:rPr>
        <w:t>备注：</w:t>
      </w:r>
    </w:p>
    <w:p w14:paraId="2867C44D" w14:textId="33792ABD" w:rsidR="004E55EC" w:rsidRPr="004E55EC" w:rsidRDefault="004E55EC" w:rsidP="004E55EC">
      <w:pPr>
        <w:spacing w:line="520" w:lineRule="exact"/>
        <w:rPr>
          <w:rFonts w:ascii="仿宋" w:eastAsia="仿宋" w:hAnsi="仿宋"/>
          <w:sz w:val="24"/>
        </w:rPr>
      </w:pPr>
      <w:r w:rsidRPr="004E55EC">
        <w:rPr>
          <w:rFonts w:ascii="仿宋" w:eastAsia="仿宋" w:hAnsi="仿宋"/>
          <w:b/>
          <w:bCs/>
          <w:sz w:val="24"/>
        </w:rPr>
        <w:t>1.</w:t>
      </w:r>
      <w:r w:rsidRPr="004E55EC">
        <w:rPr>
          <w:rFonts w:ascii="仿宋" w:eastAsia="仿宋" w:hAnsi="仿宋" w:hint="eastAsia"/>
          <w:b/>
          <w:bCs/>
          <w:sz w:val="24"/>
        </w:rPr>
        <w:t>成果科类：</w:t>
      </w:r>
      <w:r w:rsidRPr="004E55EC">
        <w:rPr>
          <w:rFonts w:ascii="仿宋" w:eastAsia="仿宋" w:hAnsi="仿宋" w:hint="eastAsia"/>
          <w:sz w:val="24"/>
        </w:rPr>
        <w:t>成果所属的学科门类，包括哲学、经济学、法学、教育学、文学、历史学、理学、工学、农学、医学、军事学、管理学、艺术学、交叉学科、其他。</w:t>
      </w:r>
    </w:p>
    <w:p w14:paraId="305513A8" w14:textId="2392673A" w:rsidR="000052B9" w:rsidRPr="004E55EC" w:rsidRDefault="004E55EC" w:rsidP="004E55EC">
      <w:pPr>
        <w:spacing w:line="520" w:lineRule="exact"/>
        <w:rPr>
          <w:rFonts w:ascii="仿宋" w:eastAsia="仿宋" w:hAnsi="仿宋"/>
          <w:sz w:val="24"/>
        </w:rPr>
      </w:pPr>
      <w:r w:rsidRPr="004E55EC">
        <w:rPr>
          <w:rFonts w:ascii="仿宋" w:eastAsia="仿宋" w:hAnsi="仿宋"/>
          <w:b/>
          <w:bCs/>
          <w:sz w:val="24"/>
        </w:rPr>
        <w:t>2</w:t>
      </w:r>
      <w:r w:rsidRPr="004E55EC">
        <w:rPr>
          <w:rFonts w:ascii="仿宋" w:eastAsia="仿宋" w:hAnsi="仿宋" w:hint="eastAsia"/>
          <w:b/>
          <w:bCs/>
          <w:sz w:val="24"/>
        </w:rPr>
        <w:t>.类别代码：</w:t>
      </w:r>
      <w:r w:rsidR="001B3646" w:rsidRPr="001B3646">
        <w:rPr>
          <w:rFonts w:ascii="仿宋" w:eastAsia="仿宋" w:hAnsi="仿宋" w:hint="eastAsia"/>
          <w:sz w:val="24"/>
        </w:rPr>
        <w:t>加强思想政治教育-01，优化学科专业结构-02、加强急需高层次人才培养-03，加强课程/教材/基地等教育教学资源建设-04，深化创新创业教育改革-05，推进研究生教育教学数字化（人工智能赋能教育教学）-06，提高教师教学能力/导师指导能力-07，强化培养过程管理-08，深化教育教学评价改革-09，推动科教</w:t>
      </w:r>
      <w:proofErr w:type="gramStart"/>
      <w:r w:rsidR="001B3646" w:rsidRPr="001B3646">
        <w:rPr>
          <w:rFonts w:ascii="仿宋" w:eastAsia="仿宋" w:hAnsi="仿宋" w:hint="eastAsia"/>
          <w:sz w:val="24"/>
        </w:rPr>
        <w:t>融汇</w:t>
      </w:r>
      <w:proofErr w:type="gramEnd"/>
      <w:r w:rsidR="001B3646" w:rsidRPr="001B3646">
        <w:rPr>
          <w:rFonts w:ascii="仿宋" w:eastAsia="仿宋" w:hAnsi="仿宋" w:hint="eastAsia"/>
          <w:sz w:val="24"/>
        </w:rPr>
        <w:t>/产教融合-10，其他-11。</w:t>
      </w:r>
      <w:bookmarkStart w:id="0" w:name="_GoBack"/>
      <w:bookmarkEnd w:id="0"/>
    </w:p>
    <w:sectPr w:rsidR="000052B9" w:rsidRPr="004E55EC" w:rsidSect="00B96AA3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7A4F1" w14:textId="77777777" w:rsidR="001475F7" w:rsidRDefault="001475F7">
      <w:r>
        <w:separator/>
      </w:r>
    </w:p>
  </w:endnote>
  <w:endnote w:type="continuationSeparator" w:id="0">
    <w:p w14:paraId="1E6DB29F" w14:textId="77777777" w:rsidR="001475F7" w:rsidRDefault="0014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C250D" w14:textId="77777777" w:rsidR="001475F7" w:rsidRDefault="001475F7">
      <w:r>
        <w:separator/>
      </w:r>
    </w:p>
  </w:footnote>
  <w:footnote w:type="continuationSeparator" w:id="0">
    <w:p w14:paraId="462B6CD8" w14:textId="77777777" w:rsidR="001475F7" w:rsidRDefault="0014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5651" w14:textId="77777777" w:rsidR="004614B8" w:rsidRDefault="004614B8" w:rsidP="000A7A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8D"/>
    <w:rsid w:val="000052B9"/>
    <w:rsid w:val="000364A0"/>
    <w:rsid w:val="000A7AA6"/>
    <w:rsid w:val="00123969"/>
    <w:rsid w:val="001475F7"/>
    <w:rsid w:val="00156A02"/>
    <w:rsid w:val="001B3646"/>
    <w:rsid w:val="001B7058"/>
    <w:rsid w:val="001F3E71"/>
    <w:rsid w:val="00245DB0"/>
    <w:rsid w:val="00250E07"/>
    <w:rsid w:val="00262E0E"/>
    <w:rsid w:val="002754ED"/>
    <w:rsid w:val="00277E40"/>
    <w:rsid w:val="002A25D1"/>
    <w:rsid w:val="002D22D1"/>
    <w:rsid w:val="00392922"/>
    <w:rsid w:val="003C0280"/>
    <w:rsid w:val="004614B8"/>
    <w:rsid w:val="0049589A"/>
    <w:rsid w:val="00496601"/>
    <w:rsid w:val="004A342A"/>
    <w:rsid w:val="004E55EC"/>
    <w:rsid w:val="004F632D"/>
    <w:rsid w:val="00657766"/>
    <w:rsid w:val="0067483C"/>
    <w:rsid w:val="006A00D0"/>
    <w:rsid w:val="00723706"/>
    <w:rsid w:val="0074794E"/>
    <w:rsid w:val="0078268B"/>
    <w:rsid w:val="007D2E95"/>
    <w:rsid w:val="007F3ED4"/>
    <w:rsid w:val="007F4A51"/>
    <w:rsid w:val="009121A2"/>
    <w:rsid w:val="009172A7"/>
    <w:rsid w:val="009C775A"/>
    <w:rsid w:val="00A16CBB"/>
    <w:rsid w:val="00A30F27"/>
    <w:rsid w:val="00AE16DA"/>
    <w:rsid w:val="00B27D32"/>
    <w:rsid w:val="00B31FCF"/>
    <w:rsid w:val="00B51F22"/>
    <w:rsid w:val="00B83BDB"/>
    <w:rsid w:val="00B96AA3"/>
    <w:rsid w:val="00BD1B41"/>
    <w:rsid w:val="00C104DE"/>
    <w:rsid w:val="00C7058D"/>
    <w:rsid w:val="00C91B37"/>
    <w:rsid w:val="00D266CA"/>
    <w:rsid w:val="00D51D63"/>
    <w:rsid w:val="00DA2313"/>
    <w:rsid w:val="00E00C1B"/>
    <w:rsid w:val="00E16ADA"/>
    <w:rsid w:val="00E918B4"/>
    <w:rsid w:val="00E9442E"/>
    <w:rsid w:val="00E976B2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37F07"/>
  <w15:chartTrackingRefBased/>
  <w15:docId w15:val="{B4BC2196-347C-4049-A002-6168ED7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Company>upc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zqr</dc:creator>
  <cp:keywords/>
  <dc:description/>
  <cp:lastModifiedBy>Dell</cp:lastModifiedBy>
  <cp:revision>10</cp:revision>
  <dcterms:created xsi:type="dcterms:W3CDTF">2019-10-16T01:58:00Z</dcterms:created>
  <dcterms:modified xsi:type="dcterms:W3CDTF">2025-02-21T02:54:00Z</dcterms:modified>
</cp:coreProperties>
</file>