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FF" w:rsidRPr="0000541A" w:rsidRDefault="00A90559" w:rsidP="00322A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系统</w:t>
      </w:r>
      <w:r w:rsidR="00322AFF" w:rsidRPr="0000541A">
        <w:rPr>
          <w:rFonts w:hint="eastAsia"/>
          <w:b/>
          <w:sz w:val="32"/>
          <w:szCs w:val="32"/>
        </w:rPr>
        <w:t>培养计划</w:t>
      </w:r>
      <w:r w:rsidR="00F6468A">
        <w:rPr>
          <w:rFonts w:hint="eastAsia"/>
          <w:b/>
          <w:sz w:val="32"/>
          <w:szCs w:val="32"/>
        </w:rPr>
        <w:t>制定</w:t>
      </w:r>
      <w:r w:rsidR="00322AFF" w:rsidRPr="0000541A">
        <w:rPr>
          <w:rFonts w:hint="eastAsia"/>
          <w:b/>
          <w:sz w:val="32"/>
          <w:szCs w:val="32"/>
        </w:rPr>
        <w:t>操作</w:t>
      </w:r>
      <w:r w:rsidR="00EB0B14">
        <w:rPr>
          <w:rFonts w:hint="eastAsia"/>
          <w:b/>
          <w:sz w:val="32"/>
          <w:szCs w:val="32"/>
        </w:rPr>
        <w:t>说明</w:t>
      </w:r>
    </w:p>
    <w:p w:rsidR="00FC5A08" w:rsidRPr="00FC5A08" w:rsidRDefault="0035243A" w:rsidP="00FC5A08">
      <w:pPr>
        <w:pStyle w:val="2"/>
        <w:numPr>
          <w:ilvl w:val="0"/>
          <w:numId w:val="6"/>
        </w:numPr>
      </w:pPr>
      <w:bookmarkStart w:id="0" w:name="_Toc521488275"/>
      <w:bookmarkStart w:id="1" w:name="_Toc521488977"/>
      <w:r w:rsidRPr="009471F7">
        <w:rPr>
          <w:rFonts w:hint="eastAsia"/>
          <w:color w:val="FF0000"/>
        </w:rPr>
        <w:t>学生</w:t>
      </w:r>
      <w:r>
        <w:rPr>
          <w:rFonts w:hint="eastAsia"/>
        </w:rPr>
        <w:t>制定培养计划</w:t>
      </w:r>
      <w:bookmarkEnd w:id="0"/>
      <w:bookmarkEnd w:id="1"/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功能菜单：培养 → 培养管理 → 培养计划信息管理</w:t>
      </w:r>
    </w:p>
    <w:p w:rsid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功能说明：学生制定培养计划并提交。</w:t>
      </w:r>
    </w:p>
    <w:p w:rsidR="00036602" w:rsidRP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用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户：学生</w:t>
      </w:r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操作说明：</w:t>
      </w:r>
    </w:p>
    <w:p w:rsidR="00FC5A08" w:rsidRPr="001063A1" w:rsidRDefault="00FC5A08" w:rsidP="00036602">
      <w:pPr>
        <w:spacing w:line="360" w:lineRule="auto"/>
        <w:ind w:firstLineChars="200" w:firstLine="420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1063A1" w:rsidRPr="001063A1">
        <w:rPr>
          <w:rFonts w:ascii="宋体" w:eastAsia="宋体" w:hAnsi="宋体" w:hint="eastAsia"/>
        </w:rPr>
        <w:t xml:space="preserve"> 新生访问</w:t>
      </w:r>
      <w:r w:rsidR="001063A1" w:rsidRPr="001063A1">
        <w:rPr>
          <w:rFonts w:ascii="宋体" w:eastAsia="宋体" w:hAnsi="宋体"/>
        </w:rPr>
        <w:t xml:space="preserve"> </w:t>
      </w:r>
      <w:r w:rsidR="00B86E1F">
        <w:t>https://degrees.upc.edu.cn</w:t>
      </w:r>
      <w:r w:rsidR="001063A1" w:rsidRPr="001063A1">
        <w:rPr>
          <w:rFonts w:ascii="宋体" w:eastAsia="宋体" w:hAnsi="宋体" w:hint="eastAsia"/>
        </w:rPr>
        <w:t>登录账号为学号，初始密码为</w:t>
      </w:r>
      <w:r w:rsidR="00B86E1F">
        <w:rPr>
          <w:rFonts w:ascii="宋体" w:eastAsia="宋体" w:hAnsi="宋体" w:hint="eastAsia"/>
        </w:rPr>
        <w:t>身份证后6位</w:t>
      </w:r>
      <w:bookmarkStart w:id="2" w:name="_GoBack"/>
      <w:bookmarkEnd w:id="2"/>
      <w:r w:rsidR="001063A1" w:rsidRPr="001063A1">
        <w:rPr>
          <w:rFonts w:ascii="宋体" w:eastAsia="宋体" w:hAnsi="宋体" w:hint="eastAsia"/>
        </w:rPr>
        <w:t>（</w:t>
      </w:r>
      <w:r w:rsidR="00B86E1F">
        <w:rPr>
          <w:rFonts w:ascii="宋体" w:eastAsia="宋体" w:hAnsi="宋体"/>
        </w:rPr>
        <w:t>6</w:t>
      </w:r>
      <w:r w:rsidR="001063A1" w:rsidRPr="001063A1">
        <w:rPr>
          <w:rFonts w:ascii="宋体" w:eastAsia="宋体" w:hAnsi="宋体" w:hint="eastAsia"/>
        </w:rPr>
        <w:t>位）。请在登录后及时修改密码</w:t>
      </w:r>
      <w:r>
        <w:rPr>
          <w:rFonts w:ascii="宋体" w:eastAsia="宋体" w:hAnsi="宋体" w:hint="eastAsia"/>
        </w:rPr>
        <w:t>按照要求填写</w:t>
      </w:r>
      <w:r w:rsidRPr="001063A1">
        <w:rPr>
          <w:rFonts w:ascii="宋体" w:eastAsia="宋体" w:hAnsi="宋体" w:hint="eastAsia"/>
          <w:color w:val="FF0000"/>
        </w:rPr>
        <w:t>基本信息</w:t>
      </w:r>
      <w:r>
        <w:rPr>
          <w:rFonts w:ascii="宋体" w:eastAsia="宋体" w:hAnsi="宋体" w:hint="eastAsia"/>
        </w:rPr>
        <w:t>，并进行</w:t>
      </w:r>
      <w:r w:rsidRPr="001063A1">
        <w:rPr>
          <w:rFonts w:ascii="宋体" w:eastAsia="宋体" w:hAnsi="宋体" w:hint="eastAsia"/>
          <w:color w:val="FF0000"/>
        </w:rPr>
        <w:t>修改密码（建议复杂密码，大小写字母+数字）</w:t>
      </w:r>
      <w:r w:rsidR="001063A1">
        <w:rPr>
          <w:rFonts w:ascii="宋体" w:eastAsia="宋体" w:hAnsi="宋体" w:hint="eastAsia"/>
          <w:color w:val="FF0000"/>
        </w:rPr>
        <w:t>。</w:t>
      </w:r>
    </w:p>
    <w:p w:rsidR="00EF6F37" w:rsidRPr="00EF6F37" w:rsidRDefault="00FC5A08" w:rsidP="00EF6F37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EF6F37" w:rsidRPr="00EF6F37">
        <w:rPr>
          <w:rFonts w:ascii="宋体" w:eastAsia="宋体" w:hAnsi="宋体" w:hint="eastAsia"/>
        </w:rPr>
        <w:t>.</w:t>
      </w:r>
      <w:r w:rsidR="0035243A" w:rsidRPr="00EF6F37">
        <w:rPr>
          <w:rFonts w:ascii="宋体" w:eastAsia="宋体" w:hAnsi="宋体" w:hint="eastAsia"/>
        </w:rPr>
        <w:t>学生参考培养方案制定自己的培养计划。参考</w:t>
      </w:r>
      <w:r w:rsidR="00036602" w:rsidRPr="00EF6F37">
        <w:rPr>
          <w:rFonts w:ascii="宋体" w:eastAsia="宋体" w:hAnsi="宋体" w:hint="eastAsia"/>
        </w:rPr>
        <w:t>页面上方的</w:t>
      </w:r>
      <w:r w:rsidR="0035243A" w:rsidRPr="00EF6F37">
        <w:rPr>
          <w:rFonts w:ascii="宋体" w:eastAsia="宋体" w:hAnsi="宋体" w:hint="eastAsia"/>
        </w:rPr>
        <w:t>培养方案</w:t>
      </w:r>
      <w:r w:rsidR="00036602" w:rsidRPr="00EF6F37">
        <w:rPr>
          <w:rFonts w:ascii="宋体" w:eastAsia="宋体" w:hAnsi="宋体" w:hint="eastAsia"/>
        </w:rPr>
        <w:t>学分</w:t>
      </w:r>
      <w:r w:rsidR="0035243A" w:rsidRPr="00EF6F37">
        <w:rPr>
          <w:rFonts w:ascii="宋体" w:eastAsia="宋体" w:hAnsi="宋体" w:hint="eastAsia"/>
        </w:rPr>
        <w:t>要求，勾取允许选择的课程，点击保存按钮。</w:t>
      </w:r>
    </w:p>
    <w:p w:rsidR="0035243A" w:rsidRPr="00EF6F37" w:rsidRDefault="00FC5A08" w:rsidP="00EF6F37">
      <w:pPr>
        <w:ind w:firstLine="420"/>
      </w:pPr>
      <w:r>
        <w:rPr>
          <w:rFonts w:ascii="宋体" w:eastAsia="宋体" w:hAnsi="宋体"/>
        </w:rPr>
        <w:t>3</w:t>
      </w:r>
      <w:r w:rsidR="00EF6F37" w:rsidRPr="00EF6F37">
        <w:rPr>
          <w:rFonts w:ascii="宋体" w:eastAsia="宋体" w:hAnsi="宋体"/>
        </w:rPr>
        <w:t>.</w:t>
      </w:r>
      <w:r w:rsidR="00EF6F37" w:rsidRPr="00EF6F37">
        <w:rPr>
          <w:rFonts w:hint="eastAsia"/>
        </w:rPr>
        <w:t>计划课程选择：请点击方框“</w:t>
      </w:r>
      <w:r w:rsidR="00EF6F37" w:rsidRPr="00EF6F37">
        <w:rPr>
          <w:noProof/>
        </w:rPr>
        <w:drawing>
          <wp:inline distT="0" distB="0" distL="0" distR="0">
            <wp:extent cx="171450" cy="171450"/>
            <wp:effectExtent l="0" t="0" r="0" b="0"/>
            <wp:docPr id="45" name="图片 45" descr="C:\Users\ADMINI~1\AppData\Local\Temp\ksohtml\wps41D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ksohtml\wps41D5.t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”进行选择课程。“</w:t>
      </w:r>
      <w:r w:rsidR="00EF6F37" w:rsidRPr="00EF6F37">
        <w:rPr>
          <w:noProof/>
        </w:rPr>
        <w:drawing>
          <wp:inline distT="0" distB="0" distL="0" distR="0">
            <wp:extent cx="152400" cy="180975"/>
            <wp:effectExtent l="0" t="0" r="0" b="9525"/>
            <wp:docPr id="44" name="图片 44" descr="C:\Users\ADMINI~1\AppData\Local\Temp\ksohtml\wps41D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ksohtml\wps41D6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”代表选择上了这门课程</w:t>
      </w:r>
      <w:r w:rsidR="00EF6F37">
        <w:rPr>
          <w:rFonts w:hint="eastAsia"/>
        </w:rPr>
        <w:t>，不</w:t>
      </w:r>
      <w:r w:rsidR="00EF6F37" w:rsidRPr="00EF6F37">
        <w:rPr>
          <w:rFonts w:hint="eastAsia"/>
        </w:rPr>
        <w:t>可编辑的“</w:t>
      </w:r>
      <w:r w:rsidR="00EF6F37" w:rsidRPr="00EF6F37">
        <w:rPr>
          <w:noProof/>
        </w:rPr>
        <w:drawing>
          <wp:inline distT="0" distB="0" distL="0" distR="0">
            <wp:extent cx="133350" cy="142875"/>
            <wp:effectExtent l="0" t="0" r="0" b="9525"/>
            <wp:docPr id="43" name="图片 43" descr="C:\Users\ADMINI~1\AppData\Local\Temp\ksohtml\wps41D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I~1\AppData\Local\Temp\ksohtml\wps41D7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”按钮代表</w:t>
      </w:r>
      <w:r w:rsidR="00EF6F37">
        <w:rPr>
          <w:rFonts w:hint="eastAsia"/>
        </w:rPr>
        <w:t>该课程是</w:t>
      </w:r>
      <w:r w:rsidR="00EF6F37" w:rsidRPr="00EF6F37">
        <w:rPr>
          <w:rFonts w:hint="eastAsia"/>
        </w:rPr>
        <w:t>本专业的必选课程（这些课程已经被强制选择到计划课程里了）</w:t>
      </w:r>
      <w:r w:rsidR="00EF6F37">
        <w:rPr>
          <w:rFonts w:hint="eastAsia"/>
        </w:rPr>
        <w:t>。</w:t>
      </w:r>
    </w:p>
    <w:p w:rsidR="0035243A" w:rsidRDefault="00FC5A08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不满意当前培养计划，可</w:t>
      </w:r>
      <w:r w:rsidR="00036602">
        <w:rPr>
          <w:rFonts w:ascii="宋体" w:eastAsia="宋体" w:hAnsi="宋体" w:hint="eastAsia"/>
        </w:rPr>
        <w:t>点击</w:t>
      </w:r>
      <w:r w:rsidR="0035243A" w:rsidRPr="00036602">
        <w:rPr>
          <w:rFonts w:ascii="宋体" w:eastAsia="宋体" w:hAnsi="宋体" w:hint="eastAsia"/>
        </w:rPr>
        <w:t>“</w:t>
      </w:r>
      <w:r w:rsidR="00036602">
        <w:rPr>
          <w:noProof/>
        </w:rPr>
        <w:drawing>
          <wp:inline distT="0" distB="0" distL="0" distR="0" wp14:anchorId="1F5C24D4" wp14:editId="3E879615">
            <wp:extent cx="457143" cy="171429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35243A" w:rsidRPr="00036602">
        <w:rPr>
          <w:rFonts w:ascii="宋体" w:eastAsia="宋体" w:hAnsi="宋体" w:hint="eastAsia"/>
        </w:rPr>
        <w:t>清空培养计划，</w:t>
      </w:r>
      <w:r w:rsidR="00036602">
        <w:rPr>
          <w:rFonts w:ascii="宋体" w:eastAsia="宋体" w:hAnsi="宋体" w:hint="eastAsia"/>
        </w:rPr>
        <w:t>重新</w:t>
      </w:r>
      <w:r w:rsidR="0035243A" w:rsidRPr="00036602">
        <w:rPr>
          <w:rFonts w:ascii="宋体" w:eastAsia="宋体" w:hAnsi="宋体" w:hint="eastAsia"/>
        </w:rPr>
        <w:t>制定培养计划。如果要选择培养方案之外的课程，请点击“</w:t>
      </w:r>
      <w:r w:rsidR="00036602">
        <w:rPr>
          <w:noProof/>
        </w:rPr>
        <w:drawing>
          <wp:inline distT="0" distB="0" distL="0" distR="0" wp14:anchorId="572915E9" wp14:editId="7DC39E6A">
            <wp:extent cx="485714" cy="171429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B47B7D">
        <w:rPr>
          <w:rFonts w:ascii="宋体" w:eastAsia="宋体" w:hAnsi="宋体" w:hint="eastAsia"/>
        </w:rPr>
        <w:t>搜索并</w:t>
      </w:r>
      <w:r w:rsidR="0035243A" w:rsidRPr="00036602">
        <w:rPr>
          <w:rFonts w:ascii="宋体" w:eastAsia="宋体" w:hAnsi="宋体" w:hint="eastAsia"/>
        </w:rPr>
        <w:t>添加</w:t>
      </w:r>
      <w:r w:rsidR="00036602">
        <w:rPr>
          <w:rFonts w:ascii="宋体" w:eastAsia="宋体" w:hAnsi="宋体" w:hint="eastAsia"/>
        </w:rPr>
        <w:t>方案外课程</w:t>
      </w:r>
      <w:r w:rsidR="0035243A" w:rsidRPr="00036602">
        <w:rPr>
          <w:rFonts w:ascii="宋体" w:eastAsia="宋体" w:hAnsi="宋体" w:hint="eastAsia"/>
        </w:rPr>
        <w:t>。</w:t>
      </w:r>
    </w:p>
    <w:p w:rsidR="009C2A6C" w:rsidRDefault="00FC5A08" w:rsidP="00EF6F3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培养计划制定完毕后点击“</w:t>
      </w:r>
      <w:r w:rsidR="00036602">
        <w:rPr>
          <w:noProof/>
        </w:rPr>
        <w:drawing>
          <wp:inline distT="0" distB="0" distL="0" distR="0" wp14:anchorId="77749213" wp14:editId="746A51E6">
            <wp:extent cx="333333" cy="171429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”按钮提交培养计划，</w:t>
      </w:r>
      <w:r w:rsidR="002B2D06">
        <w:rPr>
          <w:rFonts w:ascii="宋体" w:eastAsia="宋体" w:hAnsi="宋体" w:hint="eastAsia"/>
        </w:rPr>
        <w:t>计划一旦提交不能修改。如需修改计划，则要联系院系修改计划提交状态。</w:t>
      </w:r>
    </w:p>
    <w:p w:rsidR="009C2A6C" w:rsidRDefault="00EF6F37" w:rsidP="00EF6F3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19AE8E6" wp14:editId="71056AA0">
            <wp:extent cx="5572125" cy="294157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254" cy="29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Pr="002B2D06" w:rsidRDefault="002B2D06" w:rsidP="00036602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2B2D06">
        <w:rPr>
          <w:rFonts w:ascii="宋体" w:eastAsia="宋体" w:hAnsi="宋体" w:hint="eastAsia"/>
          <w:b/>
        </w:rPr>
        <w:t>注意以下几种情况：</w:t>
      </w:r>
    </w:p>
    <w:p w:rsidR="0035243A" w:rsidRDefault="0035243A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lastRenderedPageBreak/>
        <w:t>情况一：如果学期没有注册需要提交注册信息，</w:t>
      </w:r>
      <w:r w:rsidR="002B2D06">
        <w:rPr>
          <w:rFonts w:ascii="宋体" w:eastAsia="宋体" w:hAnsi="宋体" w:hint="eastAsia"/>
        </w:rPr>
        <w:t>在点击培养计划信息管理时会出现提示。按照要求提交学期注册信息后则可以正常制定培养计划。</w:t>
      </w:r>
      <w:r w:rsidR="002B2D06">
        <w:rPr>
          <w:rFonts w:ascii="宋体" w:eastAsia="宋体" w:hAnsi="宋体"/>
        </w:rPr>
        <w:t xml:space="preserve"> </w:t>
      </w:r>
    </w:p>
    <w:p w:rsidR="0035243A" w:rsidRPr="00317697" w:rsidRDefault="00B36DC1" w:rsidP="0031769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AA23C0B" wp14:editId="31B6D5BB">
            <wp:extent cx="5495925" cy="398406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1647" cy="3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43A" w:rsidRDefault="0035243A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情况二：学生根据自己专业对应的培养方案，制定</w:t>
      </w:r>
      <w:r w:rsidR="00317697">
        <w:rPr>
          <w:rFonts w:ascii="宋体" w:eastAsia="宋体" w:hAnsi="宋体" w:hint="eastAsia"/>
        </w:rPr>
        <w:t>并提交</w:t>
      </w:r>
      <w:r w:rsidRPr="00317697">
        <w:rPr>
          <w:rFonts w:ascii="宋体" w:eastAsia="宋体" w:hAnsi="宋体" w:hint="eastAsia"/>
        </w:rPr>
        <w:t>培养计划。</w:t>
      </w:r>
      <w:r w:rsidR="00317697">
        <w:rPr>
          <w:rFonts w:ascii="宋体" w:eastAsia="宋体" w:hAnsi="宋体" w:hint="eastAsia"/>
        </w:rPr>
        <w:t>注意：制定培养计划之前要选择好研究方向，否则不能提交计划。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学生页面如下图：</w:t>
      </w:r>
    </w:p>
    <w:p w:rsidR="00EF6F37" w:rsidRDefault="00317697" w:rsidP="00EF6F37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E40E75" wp14:editId="1D8EAF42">
            <wp:extent cx="5715000" cy="257429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35243A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情况三：</w:t>
      </w:r>
      <w:r w:rsidR="002B2D06" w:rsidRPr="00036602">
        <w:rPr>
          <w:rFonts w:ascii="宋体" w:eastAsia="宋体" w:hAnsi="宋体" w:hint="eastAsia"/>
        </w:rPr>
        <w:t>培养计划</w:t>
      </w:r>
      <w:r w:rsidR="002B2D06">
        <w:rPr>
          <w:rFonts w:ascii="宋体" w:eastAsia="宋体" w:hAnsi="宋体" w:hint="eastAsia"/>
        </w:rPr>
        <w:t>一旦提交不能修改。如需修改计划，则要联系院系修改计划提交状态。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hint="eastAsia"/>
        </w:rPr>
        <w:t>功能菜单：</w:t>
      </w:r>
      <w:r w:rsidRPr="00036602">
        <w:rPr>
          <w:rFonts w:ascii="宋体" w:eastAsia="宋体" w:hAnsi="宋体" w:hint="eastAsia"/>
        </w:rPr>
        <w:t>培养 → 培养</w:t>
      </w:r>
      <w:r>
        <w:rPr>
          <w:rFonts w:ascii="宋体" w:eastAsia="宋体" w:hAnsi="宋体" w:hint="eastAsia"/>
        </w:rPr>
        <w:t>计划</w:t>
      </w:r>
      <w:r w:rsidRPr="00036602">
        <w:rPr>
          <w:rFonts w:ascii="宋体" w:eastAsia="宋体" w:hAnsi="宋体" w:hint="eastAsia"/>
        </w:rPr>
        <w:t>管理 → 培养计划</w:t>
      </w:r>
      <w:r>
        <w:rPr>
          <w:rFonts w:ascii="宋体" w:eastAsia="宋体" w:hAnsi="宋体" w:hint="eastAsia"/>
        </w:rPr>
        <w:t>修改 → 计划提交状态管理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计划提交后的学生页面如下图，没有修改计划后保存提交的按钮。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D12C219" wp14:editId="40501B4A">
            <wp:extent cx="6188710" cy="182880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Default="002B2D06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如需修改计划，院系秘书需要撤销学生的计划提交，点击“</w:t>
      </w:r>
      <w:r>
        <w:rPr>
          <w:noProof/>
        </w:rPr>
        <w:drawing>
          <wp:inline distT="0" distB="0" distL="0" distR="0" wp14:anchorId="28875683" wp14:editId="113B9A55">
            <wp:extent cx="171429" cy="200000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”按钮撤销该生的计划提交。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11BDE8B" wp14:editId="09CF1F17">
            <wp:extent cx="6188710" cy="17341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56EE28" wp14:editId="1B36574B">
            <wp:extent cx="6188710" cy="167703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9C2A6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撤销学生计划提交后，学生端可以修改计划并重新保存提交。</w:t>
      </w:r>
    </w:p>
    <w:p w:rsidR="0035243A" w:rsidRPr="00CD2D6F" w:rsidRDefault="009C2A6C" w:rsidP="00CD2D6F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F00BF03" wp14:editId="48E606FE">
            <wp:extent cx="6188710" cy="187642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CE" w:rsidRDefault="00EB0B14" w:rsidP="005B2FCE">
      <w:pPr>
        <w:pStyle w:val="2"/>
      </w:pPr>
      <w:bookmarkStart w:id="3" w:name="_Toc521488276"/>
      <w:bookmarkStart w:id="4" w:name="_Toc521488978"/>
      <w:r>
        <w:lastRenderedPageBreak/>
        <w:t>2</w:t>
      </w:r>
      <w:r w:rsidR="005B2FCE">
        <w:t>.</w:t>
      </w:r>
      <w:r w:rsidR="005B2FCE" w:rsidRPr="009471F7">
        <w:rPr>
          <w:rFonts w:hint="eastAsia"/>
          <w:color w:val="FF0000"/>
        </w:rPr>
        <w:t>导师</w:t>
      </w:r>
      <w:r w:rsidR="005B2FCE">
        <w:rPr>
          <w:rFonts w:hint="eastAsia"/>
        </w:rPr>
        <w:t>审核学生提交的培养计划</w:t>
      </w:r>
      <w:bookmarkEnd w:id="3"/>
      <w:bookmarkEnd w:id="4"/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功能菜单：导师 → 学生培养指导 →学生培养计划审核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</w:t>
      </w:r>
      <w:r>
        <w:rPr>
          <w:rFonts w:ascii="宋体" w:eastAsia="宋体" w:hAnsi="宋体" w:hint="eastAsia"/>
        </w:rPr>
        <w:t>说明</w:t>
      </w:r>
      <w:r w:rsidRPr="005B2FCE">
        <w:rPr>
          <w:rFonts w:ascii="宋体" w:eastAsia="宋体" w:hAnsi="宋体" w:hint="eastAsia"/>
        </w:rPr>
        <w:t>：导师需要审核自己所带学生提交上来的培养计划，若限制选课条件，审核过后学生才可进行选课等操作。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用    户：导师。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操作说明：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1.选择“年级”、“学生类别”、“培养计划提交”等情况进行具体查询</w:t>
      </w:r>
      <w:r>
        <w:rPr>
          <w:rFonts w:ascii="宋体" w:eastAsia="宋体" w:hAnsi="宋体" w:hint="eastAsia"/>
        </w:rPr>
        <w:t>学生，</w:t>
      </w:r>
      <w:r w:rsidRPr="005B2FCE">
        <w:rPr>
          <w:rFonts w:ascii="宋体" w:eastAsia="宋体" w:hAnsi="宋体" w:hint="eastAsia"/>
        </w:rPr>
        <w:t>或是直接输入关键字查询某一个学生提交上来的培养计划。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5B2FCE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导师可以</w:t>
      </w:r>
      <w:r w:rsidRPr="005B2FCE">
        <w:rPr>
          <w:rFonts w:ascii="宋体" w:eastAsia="宋体" w:hAnsi="宋体" w:hint="eastAsia"/>
        </w:rPr>
        <w:t>查看</w:t>
      </w:r>
      <w:r>
        <w:rPr>
          <w:rFonts w:ascii="宋体" w:eastAsia="宋体" w:hAnsi="宋体" w:hint="eastAsia"/>
        </w:rPr>
        <w:t>学生</w:t>
      </w:r>
      <w:r w:rsidRPr="005B2FCE">
        <w:rPr>
          <w:rFonts w:ascii="宋体" w:eastAsia="宋体" w:hAnsi="宋体" w:hint="eastAsia"/>
        </w:rPr>
        <w:t>详细的培养计划</w:t>
      </w:r>
      <w:r>
        <w:rPr>
          <w:rFonts w:ascii="宋体" w:eastAsia="宋体" w:hAnsi="宋体" w:hint="eastAsia"/>
        </w:rPr>
        <w:t>以及计划课程成绩</w:t>
      </w:r>
      <w:r w:rsidRPr="005B2FCE">
        <w:rPr>
          <w:rFonts w:ascii="宋体" w:eastAsia="宋体" w:hAnsi="宋体" w:hint="eastAsia"/>
        </w:rPr>
        <w:t>，此处培养计划已审核的不能再修改，未审核的导师可</w:t>
      </w:r>
      <w:r>
        <w:rPr>
          <w:rFonts w:ascii="宋体" w:eastAsia="宋体" w:hAnsi="宋体" w:hint="eastAsia"/>
        </w:rPr>
        <w:t>点击“</w:t>
      </w:r>
      <w:r>
        <w:rPr>
          <w:noProof/>
        </w:rPr>
        <w:drawing>
          <wp:inline distT="0" distB="0" distL="0" distR="0" wp14:anchorId="583DC619" wp14:editId="2A5375C3">
            <wp:extent cx="180952" cy="190476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</w:t>
      </w:r>
      <w:r w:rsidRPr="005B2FCE">
        <w:rPr>
          <w:rFonts w:ascii="宋体" w:eastAsia="宋体" w:hAnsi="宋体" w:hint="eastAsia"/>
        </w:rPr>
        <w:t>修改培养计划。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5B2FCE">
        <w:rPr>
          <w:rFonts w:ascii="宋体" w:eastAsia="宋体" w:hAnsi="宋体" w:hint="eastAsia"/>
        </w:rPr>
        <w:t>.点击</w:t>
      </w:r>
      <w:r>
        <w:rPr>
          <w:rFonts w:ascii="宋体" w:eastAsia="宋体" w:hAnsi="宋体" w:hint="eastAsia"/>
        </w:rPr>
        <w:t>“</w:t>
      </w:r>
      <w:r>
        <w:rPr>
          <w:noProof/>
        </w:rPr>
        <w:drawing>
          <wp:inline distT="0" distB="0" distL="0" distR="0" wp14:anchorId="6127FD0B" wp14:editId="61ED59B3">
            <wp:extent cx="161905" cy="190476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”按钮审核学生提交的培养计划，点击“</w:t>
      </w:r>
      <w:r>
        <w:rPr>
          <w:noProof/>
        </w:rPr>
        <w:drawing>
          <wp:inline distT="0" distB="0" distL="0" distR="0" wp14:anchorId="3676E8BA" wp14:editId="185A503A">
            <wp:extent cx="152381" cy="161905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”按钮撤销学生计划审核</w:t>
      </w:r>
      <w:r w:rsidRPr="005B2FCE">
        <w:rPr>
          <w:rFonts w:ascii="宋体" w:eastAsia="宋体" w:hAnsi="宋体" w:hint="eastAsia"/>
        </w:rPr>
        <w:t>。</w:t>
      </w:r>
    </w:p>
    <w:p w:rsidR="005B2FCE" w:rsidRDefault="005B2FCE" w:rsidP="005B2FCE">
      <w:pPr>
        <w:jc w:val="center"/>
      </w:pPr>
      <w:r>
        <w:rPr>
          <w:noProof/>
        </w:rPr>
        <w:drawing>
          <wp:inline distT="0" distB="0" distL="0" distR="0" wp14:anchorId="644E27F3" wp14:editId="6AAF7BAA">
            <wp:extent cx="6188710" cy="220980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EB0B14" w:rsidP="001B2DE8">
      <w:pPr>
        <w:pStyle w:val="2"/>
      </w:pPr>
      <w:bookmarkStart w:id="5" w:name="_Toc521488277"/>
      <w:bookmarkStart w:id="6" w:name="_Toc521488979"/>
      <w:r>
        <w:t>3</w:t>
      </w:r>
      <w:r w:rsidR="001B2DE8">
        <w:t>.</w:t>
      </w:r>
      <w:r w:rsidR="001B2DE8" w:rsidRPr="009471F7">
        <w:rPr>
          <w:rFonts w:hint="eastAsia"/>
          <w:color w:val="FF0000"/>
        </w:rPr>
        <w:t>院系秘书</w:t>
      </w:r>
      <w:r w:rsidR="001B2DE8">
        <w:rPr>
          <w:rFonts w:hint="eastAsia"/>
        </w:rPr>
        <w:t>审核导师已经审核通过的培养计划</w:t>
      </w:r>
      <w:bookmarkEnd w:id="5"/>
      <w:bookmarkEnd w:id="6"/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功能菜单：培养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培养计划管理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培养计划修改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</w:t>
      </w:r>
      <w:r>
        <w:rPr>
          <w:rFonts w:ascii="宋体" w:eastAsia="宋体" w:hAnsi="宋体" w:hint="eastAsia"/>
        </w:rPr>
        <w:t>院系</w:t>
      </w:r>
      <w:r w:rsidRPr="001B2DE8">
        <w:rPr>
          <w:rFonts w:ascii="宋体" w:eastAsia="宋体" w:hAnsi="宋体" w:hint="eastAsia"/>
        </w:rPr>
        <w:t>审核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用    户：系统管理员、院系</w:t>
      </w:r>
      <w:r>
        <w:rPr>
          <w:rFonts w:ascii="宋体" w:eastAsia="宋体" w:hAnsi="宋体" w:hint="eastAsia"/>
        </w:rPr>
        <w:t>秘书</w:t>
      </w:r>
      <w:r w:rsidRPr="001B2DE8">
        <w:rPr>
          <w:rFonts w:ascii="宋体" w:eastAsia="宋体" w:hAnsi="宋体" w:hint="eastAsia"/>
        </w:rPr>
        <w:t>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操作说明：可</w:t>
      </w:r>
      <w:r>
        <w:rPr>
          <w:rFonts w:ascii="宋体" w:eastAsia="宋体" w:hAnsi="宋体" w:hint="eastAsia"/>
        </w:rPr>
        <w:t>单个或</w:t>
      </w:r>
      <w:r w:rsidRPr="001B2DE8">
        <w:rPr>
          <w:rFonts w:ascii="宋体" w:eastAsia="宋体" w:hAnsi="宋体" w:hint="eastAsia"/>
        </w:rPr>
        <w:t>批量审核导师已经审核通过的培养计划。</w:t>
      </w:r>
    </w:p>
    <w:p w:rsidR="001B2DE8" w:rsidRDefault="001B2DE8" w:rsidP="001B2DE8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DF9C0C3" wp14:editId="3A59B3FC">
            <wp:extent cx="6188710" cy="1534795"/>
            <wp:effectExtent l="0" t="0" r="2540" b="825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1B2DE8" w:rsidP="001B2DE8">
      <w:pPr>
        <w:spacing w:line="360" w:lineRule="auto"/>
        <w:jc w:val="center"/>
      </w:pPr>
    </w:p>
    <w:sectPr w:rsidR="001B2DE8" w:rsidSect="00B36D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55" w:rsidRDefault="00CF1255" w:rsidP="009471F7">
      <w:r>
        <w:separator/>
      </w:r>
    </w:p>
  </w:endnote>
  <w:endnote w:type="continuationSeparator" w:id="0">
    <w:p w:rsidR="00CF1255" w:rsidRDefault="00CF1255" w:rsidP="009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55" w:rsidRDefault="00CF1255" w:rsidP="009471F7">
      <w:r>
        <w:separator/>
      </w:r>
    </w:p>
  </w:footnote>
  <w:footnote w:type="continuationSeparator" w:id="0">
    <w:p w:rsidR="00CF1255" w:rsidRDefault="00CF1255" w:rsidP="0094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CE"/>
    <w:multiLevelType w:val="hybridMultilevel"/>
    <w:tmpl w:val="9B6CFF88"/>
    <w:lvl w:ilvl="0" w:tplc="FC944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B93690"/>
    <w:multiLevelType w:val="hybridMultilevel"/>
    <w:tmpl w:val="03121014"/>
    <w:lvl w:ilvl="0" w:tplc="8A0EB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A42A7"/>
    <w:multiLevelType w:val="hybridMultilevel"/>
    <w:tmpl w:val="C5B0AE24"/>
    <w:lvl w:ilvl="0" w:tplc="1810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8E6811"/>
    <w:multiLevelType w:val="hybridMultilevel"/>
    <w:tmpl w:val="92DA37EC"/>
    <w:lvl w:ilvl="0" w:tplc="A94C57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2806187"/>
    <w:multiLevelType w:val="hybridMultilevel"/>
    <w:tmpl w:val="B2EC8762"/>
    <w:lvl w:ilvl="0" w:tplc="0354EF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2311207"/>
    <w:multiLevelType w:val="hybridMultilevel"/>
    <w:tmpl w:val="FD60F594"/>
    <w:lvl w:ilvl="0" w:tplc="BA501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02F"/>
    <w:rsid w:val="0000541A"/>
    <w:rsid w:val="00036602"/>
    <w:rsid w:val="000734B0"/>
    <w:rsid w:val="001063A1"/>
    <w:rsid w:val="00196F06"/>
    <w:rsid w:val="001B2DE8"/>
    <w:rsid w:val="00267CB0"/>
    <w:rsid w:val="002A34A8"/>
    <w:rsid w:val="002B2D06"/>
    <w:rsid w:val="00317697"/>
    <w:rsid w:val="00322AFF"/>
    <w:rsid w:val="0035243A"/>
    <w:rsid w:val="004A031F"/>
    <w:rsid w:val="00593869"/>
    <w:rsid w:val="005B2FCE"/>
    <w:rsid w:val="009471F7"/>
    <w:rsid w:val="009C2A6C"/>
    <w:rsid w:val="00A90559"/>
    <w:rsid w:val="00AB2724"/>
    <w:rsid w:val="00AD43DD"/>
    <w:rsid w:val="00AD5CBE"/>
    <w:rsid w:val="00B25C94"/>
    <w:rsid w:val="00B36DC1"/>
    <w:rsid w:val="00B47B7D"/>
    <w:rsid w:val="00B86E1F"/>
    <w:rsid w:val="00BE40E9"/>
    <w:rsid w:val="00CD2D6F"/>
    <w:rsid w:val="00CF1255"/>
    <w:rsid w:val="00D276EB"/>
    <w:rsid w:val="00D471C0"/>
    <w:rsid w:val="00D62832"/>
    <w:rsid w:val="00EB0B14"/>
    <w:rsid w:val="00EF6F37"/>
    <w:rsid w:val="00F6468A"/>
    <w:rsid w:val="00FC5A08"/>
    <w:rsid w:val="6D535020"/>
    <w:rsid w:val="704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075B3"/>
  <w15:docId w15:val="{5D005CB8-E13E-4A66-A288-443B145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0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54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0541A"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styleId="a3">
    <w:name w:val="List Paragraph"/>
    <w:basedOn w:val="a"/>
    <w:uiPriority w:val="99"/>
    <w:rsid w:val="00593869"/>
    <w:pPr>
      <w:ind w:firstLineChars="200" w:firstLine="420"/>
    </w:pPr>
  </w:style>
  <w:style w:type="paragraph" w:customStyle="1" w:styleId="11">
    <w:name w:val="列出段落1"/>
    <w:basedOn w:val="a"/>
    <w:rsid w:val="00EF6F37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1">
    <w:name w:val="列出段落2"/>
    <w:basedOn w:val="a"/>
    <w:rsid w:val="005B2FCE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rsid w:val="004A03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A031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4A031F"/>
    <w:pPr>
      <w:ind w:leftChars="200" w:left="420"/>
    </w:pPr>
  </w:style>
  <w:style w:type="character" w:styleId="a4">
    <w:name w:val="Hyperlink"/>
    <w:basedOn w:val="a0"/>
    <w:uiPriority w:val="99"/>
    <w:unhideWhenUsed/>
    <w:rsid w:val="004A031F"/>
    <w:rPr>
      <w:color w:val="0563C1" w:themeColor="hyperlink"/>
      <w:u w:val="single"/>
    </w:rPr>
  </w:style>
  <w:style w:type="paragraph" w:styleId="a5">
    <w:name w:val="header"/>
    <w:basedOn w:val="a"/>
    <w:link w:val="a6"/>
    <w:rsid w:val="0094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1F7"/>
    <w:rPr>
      <w:kern w:val="2"/>
      <w:sz w:val="18"/>
      <w:szCs w:val="18"/>
    </w:rPr>
  </w:style>
  <w:style w:type="paragraph" w:styleId="a7">
    <w:name w:val="footer"/>
    <w:basedOn w:val="a"/>
    <w:link w:val="a8"/>
    <w:rsid w:val="0094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1F7"/>
    <w:rPr>
      <w:kern w:val="2"/>
      <w:sz w:val="18"/>
      <w:szCs w:val="18"/>
    </w:rPr>
  </w:style>
  <w:style w:type="character" w:styleId="a9">
    <w:name w:val="FollowedHyperlink"/>
    <w:basedOn w:val="a0"/>
    <w:rsid w:val="00196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0495A9-2330-40DD-8298-DF784067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248</TotalTime>
  <Pages>5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易通5</dc:creator>
  <cp:lastModifiedBy>DELL</cp:lastModifiedBy>
  <cp:revision>17</cp:revision>
  <dcterms:created xsi:type="dcterms:W3CDTF">2018-08-07T09:17:00Z</dcterms:created>
  <dcterms:modified xsi:type="dcterms:W3CDTF">2022-07-14T01:29:00Z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