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261" w:rsidRPr="00FA3ECD" w:rsidRDefault="00683261" w:rsidP="00683261">
      <w:pPr>
        <w:adjustRightInd w:val="0"/>
        <w:snapToGrid w:val="0"/>
        <w:spacing w:line="300" w:lineRule="auto"/>
        <w:jc w:val="center"/>
        <w:outlineLvl w:val="0"/>
        <w:rPr>
          <w:rFonts w:ascii="黑体" w:eastAsia="黑体" w:hAnsi="黑体"/>
          <w:b/>
          <w:sz w:val="40"/>
          <w:szCs w:val="40"/>
        </w:rPr>
      </w:pPr>
      <w:r w:rsidRPr="00FA3ECD">
        <w:rPr>
          <w:rFonts w:ascii="黑体" w:eastAsia="黑体" w:hAnsi="黑体" w:hint="eastAsia"/>
          <w:b/>
          <w:sz w:val="40"/>
          <w:szCs w:val="40"/>
        </w:rPr>
        <w:t>中国石油大学（华东）</w:t>
      </w:r>
    </w:p>
    <w:p w:rsidR="00683261" w:rsidRPr="00FA3ECD" w:rsidRDefault="00683261" w:rsidP="00683261">
      <w:pPr>
        <w:adjustRightInd w:val="0"/>
        <w:snapToGrid w:val="0"/>
        <w:spacing w:line="300" w:lineRule="auto"/>
        <w:jc w:val="center"/>
        <w:outlineLvl w:val="0"/>
        <w:rPr>
          <w:rFonts w:ascii="黑体" w:eastAsia="黑体" w:hAnsi="黑体"/>
          <w:b/>
          <w:sz w:val="40"/>
          <w:szCs w:val="40"/>
        </w:rPr>
      </w:pPr>
      <w:r w:rsidRPr="00FA3ECD">
        <w:rPr>
          <w:rFonts w:ascii="黑体" w:eastAsia="黑体" w:hAnsi="黑体" w:hint="eastAsia"/>
          <w:b/>
          <w:sz w:val="40"/>
          <w:szCs w:val="40"/>
        </w:rPr>
        <w:t>学术学位硕士研究生培养方案</w:t>
      </w:r>
      <w:r w:rsidR="00693AB0" w:rsidRPr="00FA3ECD">
        <w:rPr>
          <w:rFonts w:ascii="黑体" w:eastAsia="黑体" w:hAnsi="黑体" w:hint="eastAsia"/>
          <w:b/>
          <w:sz w:val="40"/>
          <w:szCs w:val="40"/>
        </w:rPr>
        <w:t>要求</w:t>
      </w:r>
    </w:p>
    <w:p w:rsidR="008D493A" w:rsidRPr="00FA3ECD" w:rsidRDefault="003B1C90" w:rsidP="00683261">
      <w:pPr>
        <w:adjustRightInd w:val="0"/>
        <w:snapToGrid w:val="0"/>
        <w:spacing w:line="300" w:lineRule="auto"/>
        <w:jc w:val="center"/>
        <w:outlineLvl w:val="0"/>
        <w:rPr>
          <w:rFonts w:ascii="黑体" w:eastAsia="黑体" w:hAnsi="黑体"/>
          <w:b/>
          <w:sz w:val="28"/>
          <w:szCs w:val="40"/>
        </w:rPr>
      </w:pPr>
      <w:bookmarkStart w:id="0" w:name="_Hlk506732240"/>
      <w:r w:rsidRPr="00FA3ECD">
        <w:rPr>
          <w:rFonts w:ascii="黑体" w:eastAsia="黑体" w:hAnsi="黑体" w:hint="eastAsia"/>
          <w:b/>
          <w:sz w:val="28"/>
          <w:szCs w:val="40"/>
        </w:rPr>
        <w:t>学科</w:t>
      </w:r>
      <w:r w:rsidR="008D493A" w:rsidRPr="00FA3ECD">
        <w:rPr>
          <w:rFonts w:ascii="黑体" w:eastAsia="黑体" w:hAnsi="黑体" w:hint="eastAsia"/>
          <w:b/>
          <w:sz w:val="28"/>
          <w:szCs w:val="40"/>
        </w:rPr>
        <w:t xml:space="preserve">名称：×××× </w:t>
      </w:r>
      <w:r w:rsidR="008D493A" w:rsidRPr="00FA3ECD">
        <w:rPr>
          <w:rFonts w:ascii="黑体" w:eastAsia="黑体" w:hAnsi="黑体"/>
          <w:b/>
          <w:sz w:val="28"/>
          <w:szCs w:val="40"/>
        </w:rPr>
        <w:t xml:space="preserve">  </w:t>
      </w:r>
      <w:r w:rsidR="008D493A" w:rsidRPr="00FA3ECD">
        <w:rPr>
          <w:rFonts w:ascii="黑体" w:eastAsia="黑体" w:hAnsi="黑体" w:hint="eastAsia"/>
          <w:b/>
          <w:sz w:val="28"/>
          <w:szCs w:val="40"/>
        </w:rPr>
        <w:t>学科代码：××××</w:t>
      </w:r>
    </w:p>
    <w:p w:rsidR="003951D8" w:rsidRPr="00FA3ECD" w:rsidRDefault="003951D8" w:rsidP="003951D8">
      <w:pPr>
        <w:adjustRightInd w:val="0"/>
        <w:snapToGrid w:val="0"/>
        <w:spacing w:line="300" w:lineRule="auto"/>
        <w:jc w:val="center"/>
        <w:outlineLvl w:val="0"/>
        <w:rPr>
          <w:rFonts w:ascii="黑体" w:eastAsia="黑体" w:hAnsi="黑体"/>
          <w:b/>
          <w:i/>
          <w:szCs w:val="21"/>
        </w:rPr>
      </w:pPr>
      <w:r w:rsidRPr="00FA3ECD">
        <w:rPr>
          <w:rFonts w:ascii="黑体" w:eastAsia="黑体" w:hAnsi="黑体" w:hint="eastAsia"/>
          <w:b/>
          <w:i/>
          <w:szCs w:val="21"/>
        </w:rPr>
        <w:t>（以二级学科制定的，列出二级学科名称、代码，及所属一级学科名称、代码）</w:t>
      </w:r>
    </w:p>
    <w:p w:rsidR="008A1DEB" w:rsidRPr="00FA3ECD" w:rsidRDefault="003951D8" w:rsidP="008A1DEB">
      <w:pPr>
        <w:adjustRightInd w:val="0"/>
        <w:snapToGrid w:val="0"/>
        <w:spacing w:line="300" w:lineRule="auto"/>
        <w:jc w:val="center"/>
        <w:outlineLvl w:val="0"/>
        <w:rPr>
          <w:rFonts w:ascii="黑体" w:eastAsia="黑体" w:hAnsi="黑体"/>
          <w:b/>
          <w:szCs w:val="21"/>
        </w:rPr>
      </w:pPr>
      <w:r w:rsidRPr="00FA3ECD">
        <w:rPr>
          <w:rFonts w:ascii="黑体" w:eastAsia="黑体" w:hAnsi="黑体" w:hint="eastAsia"/>
          <w:b/>
          <w:szCs w:val="21"/>
        </w:rPr>
        <w:t>（</w:t>
      </w:r>
      <w:r w:rsidRPr="00FA3ECD">
        <w:rPr>
          <w:rFonts w:ascii="黑体" w:eastAsia="黑体" w:hAnsi="黑体" w:hint="eastAsia"/>
          <w:b/>
          <w:i/>
          <w:szCs w:val="21"/>
        </w:rPr>
        <w:t>格式要求：标题：黑体20，一级标题：宋体四号加粗，正文宋体四号，１.２５倍行距，表格字体宋体五号</w:t>
      </w:r>
      <w:r w:rsidRPr="00FA3ECD">
        <w:rPr>
          <w:rFonts w:ascii="黑体" w:eastAsia="黑体" w:hAnsi="黑体" w:hint="eastAsia"/>
          <w:b/>
          <w:szCs w:val="21"/>
        </w:rPr>
        <w:t>）</w:t>
      </w:r>
      <w:bookmarkEnd w:id="0"/>
    </w:p>
    <w:p w:rsidR="008A1DEB" w:rsidRPr="00FA3ECD" w:rsidRDefault="008A1DEB" w:rsidP="008A1DEB">
      <w:pPr>
        <w:adjustRightInd w:val="0"/>
        <w:snapToGrid w:val="0"/>
        <w:spacing w:line="300" w:lineRule="auto"/>
        <w:jc w:val="center"/>
        <w:outlineLvl w:val="0"/>
        <w:rPr>
          <w:rFonts w:ascii="黑体" w:eastAsia="黑体" w:hAnsi="黑体"/>
          <w:b/>
          <w:szCs w:val="21"/>
        </w:rPr>
      </w:pPr>
    </w:p>
    <w:p w:rsidR="008A1DEB" w:rsidRPr="00FA3ECD" w:rsidRDefault="00997C04" w:rsidP="008A1DEB">
      <w:pPr>
        <w:pStyle w:val="a5"/>
        <w:numPr>
          <w:ilvl w:val="0"/>
          <w:numId w:val="13"/>
        </w:numPr>
        <w:adjustRightInd w:val="0"/>
        <w:snapToGrid w:val="0"/>
        <w:spacing w:line="300" w:lineRule="auto"/>
        <w:ind w:firstLineChars="0"/>
        <w:jc w:val="left"/>
        <w:outlineLvl w:val="0"/>
        <w:rPr>
          <w:rFonts w:ascii="宋体" w:hAnsi="宋体"/>
          <w:b/>
          <w:sz w:val="28"/>
          <w:szCs w:val="28"/>
        </w:rPr>
      </w:pPr>
      <w:r w:rsidRPr="00FA3ECD">
        <w:rPr>
          <w:rFonts w:ascii="宋体" w:hAnsi="宋体" w:hint="eastAsia"/>
          <w:b/>
          <w:sz w:val="28"/>
          <w:szCs w:val="28"/>
        </w:rPr>
        <w:t>学位授权点</w:t>
      </w:r>
      <w:r w:rsidR="008A1DEB" w:rsidRPr="00FA3ECD">
        <w:rPr>
          <w:rFonts w:ascii="宋体" w:hAnsi="宋体"/>
          <w:b/>
          <w:sz w:val="28"/>
          <w:szCs w:val="28"/>
        </w:rPr>
        <w:t>简介</w:t>
      </w:r>
    </w:p>
    <w:p w:rsidR="003A5BBB" w:rsidRPr="00FA3ECD" w:rsidRDefault="009F75B5" w:rsidP="009F75B5">
      <w:pPr>
        <w:adjustRightInd w:val="0"/>
        <w:snapToGrid w:val="0"/>
        <w:spacing w:line="300" w:lineRule="auto"/>
        <w:ind w:firstLineChars="200" w:firstLine="560"/>
        <w:jc w:val="left"/>
        <w:outlineLvl w:val="0"/>
        <w:rPr>
          <w:rFonts w:ascii="宋体" w:hAnsi="宋体"/>
          <w:sz w:val="28"/>
          <w:szCs w:val="28"/>
        </w:rPr>
      </w:pPr>
      <w:r w:rsidRPr="00FA3ECD">
        <w:rPr>
          <w:rFonts w:ascii="宋体" w:hAnsi="宋体" w:hint="eastAsia"/>
          <w:sz w:val="28"/>
          <w:szCs w:val="28"/>
        </w:rPr>
        <w:t>参照学位授权点评估报告填写学科简介，要求言简意赅，将本学科的科学研究</w:t>
      </w:r>
      <w:r w:rsidRPr="00FA3ECD">
        <w:rPr>
          <w:rFonts w:ascii="宋体" w:hAnsi="宋体"/>
          <w:sz w:val="28"/>
          <w:szCs w:val="28"/>
        </w:rPr>
        <w:t>与</w:t>
      </w:r>
      <w:r w:rsidRPr="00FA3ECD">
        <w:rPr>
          <w:rFonts w:ascii="宋体" w:hAnsi="宋体" w:hint="eastAsia"/>
          <w:sz w:val="28"/>
          <w:szCs w:val="28"/>
        </w:rPr>
        <w:t>人才</w:t>
      </w:r>
      <w:r w:rsidRPr="00FA3ECD">
        <w:rPr>
          <w:rFonts w:ascii="宋体" w:hAnsi="宋体"/>
          <w:sz w:val="28"/>
          <w:szCs w:val="28"/>
        </w:rPr>
        <w:t>培养</w:t>
      </w:r>
      <w:r w:rsidRPr="00FA3ECD">
        <w:rPr>
          <w:rFonts w:ascii="宋体" w:hAnsi="宋体" w:hint="eastAsia"/>
          <w:sz w:val="28"/>
          <w:szCs w:val="28"/>
        </w:rPr>
        <w:t>特色描述清楚，字数在2</w:t>
      </w:r>
      <w:r w:rsidR="000B6948" w:rsidRPr="00FA3ECD">
        <w:rPr>
          <w:rFonts w:ascii="宋体" w:hAnsi="宋体"/>
          <w:sz w:val="28"/>
          <w:szCs w:val="28"/>
        </w:rPr>
        <w:t>00</w:t>
      </w:r>
      <w:r w:rsidRPr="00FA3ECD">
        <w:rPr>
          <w:rFonts w:ascii="宋体" w:hAnsi="宋体" w:hint="eastAsia"/>
          <w:sz w:val="28"/>
          <w:szCs w:val="28"/>
        </w:rPr>
        <w:t>字左右。</w:t>
      </w:r>
    </w:p>
    <w:p w:rsidR="008A1DEB" w:rsidRPr="00FA3ECD" w:rsidRDefault="008A1DEB" w:rsidP="003A5BBB">
      <w:pPr>
        <w:adjustRightInd w:val="0"/>
        <w:snapToGrid w:val="0"/>
        <w:spacing w:line="300" w:lineRule="auto"/>
        <w:ind w:firstLineChars="200" w:firstLine="562"/>
        <w:outlineLvl w:val="0"/>
        <w:rPr>
          <w:rFonts w:ascii="宋体" w:hAnsi="宋体"/>
          <w:b/>
          <w:sz w:val="28"/>
          <w:szCs w:val="28"/>
        </w:rPr>
      </w:pPr>
      <w:r w:rsidRPr="00FA3ECD">
        <w:rPr>
          <w:rFonts w:ascii="宋体" w:hAnsi="宋体" w:hint="eastAsia"/>
          <w:b/>
          <w:sz w:val="28"/>
          <w:szCs w:val="28"/>
        </w:rPr>
        <w:t>二</w:t>
      </w:r>
      <w:r w:rsidRPr="00FA3ECD">
        <w:rPr>
          <w:rFonts w:ascii="宋体" w:hAnsi="宋体"/>
          <w:b/>
          <w:sz w:val="28"/>
          <w:szCs w:val="28"/>
        </w:rPr>
        <w:t>、培养目标</w:t>
      </w:r>
    </w:p>
    <w:p w:rsidR="003A5BBB" w:rsidRPr="00FA3ECD" w:rsidRDefault="003A5BBB" w:rsidP="003A5BBB">
      <w:pPr>
        <w:adjustRightInd w:val="0"/>
        <w:snapToGrid w:val="0"/>
        <w:spacing w:line="300" w:lineRule="auto"/>
        <w:ind w:firstLineChars="200" w:firstLine="560"/>
        <w:outlineLvl w:val="0"/>
        <w:rPr>
          <w:rFonts w:ascii="宋体" w:hAnsi="宋体"/>
          <w:b/>
          <w:sz w:val="28"/>
          <w:szCs w:val="28"/>
        </w:rPr>
      </w:pPr>
      <w:r w:rsidRPr="00FA3ECD">
        <w:rPr>
          <w:rFonts w:ascii="宋体" w:hAnsi="宋体" w:hint="eastAsia"/>
          <w:sz w:val="28"/>
          <w:szCs w:val="28"/>
        </w:rPr>
        <w:t>把立德树人作为研究生教育的根本任务，培养</w:t>
      </w:r>
      <w:r w:rsidR="00467400" w:rsidRPr="00FA3ECD">
        <w:rPr>
          <w:rFonts w:ascii="宋体" w:hAnsi="宋体" w:hint="eastAsia"/>
          <w:sz w:val="28"/>
          <w:szCs w:val="28"/>
        </w:rPr>
        <w:t>坚持党的基本路线，具有国家使命感和社会责任心，遵纪守法，身心健康</w:t>
      </w:r>
      <w:r w:rsidRPr="00FA3ECD">
        <w:rPr>
          <w:rFonts w:ascii="宋体" w:hAnsi="宋体" w:hint="eastAsia"/>
          <w:sz w:val="28"/>
          <w:szCs w:val="28"/>
        </w:rPr>
        <w:t>，具备一定的批判性思维和创新性思维，能从事科学研究工作或独立承担专业技术或管理工作，拥有国际视野，具备进一步深造的学术基础和科研技能的高素质研究型人才。</w:t>
      </w:r>
    </w:p>
    <w:p w:rsidR="003A5BBB" w:rsidRPr="00FA3ECD" w:rsidRDefault="003A5BBB" w:rsidP="003A5BBB">
      <w:pPr>
        <w:adjustRightInd w:val="0"/>
        <w:snapToGrid w:val="0"/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 w:rsidRPr="00FA3ECD">
        <w:rPr>
          <w:rFonts w:ascii="宋体" w:hAnsi="宋体" w:hint="eastAsia"/>
          <w:sz w:val="28"/>
          <w:szCs w:val="28"/>
        </w:rPr>
        <w:t>各学科应根据上述</w:t>
      </w:r>
      <w:r w:rsidR="00813D0A" w:rsidRPr="00FA3ECD">
        <w:rPr>
          <w:rFonts w:ascii="宋体" w:hAnsi="宋体" w:hint="eastAsia"/>
          <w:sz w:val="28"/>
          <w:szCs w:val="28"/>
        </w:rPr>
        <w:t>总体</w:t>
      </w:r>
      <w:r w:rsidR="00260546" w:rsidRPr="00FA3ECD">
        <w:rPr>
          <w:rFonts w:ascii="宋体" w:hAnsi="宋体" w:hint="eastAsia"/>
          <w:sz w:val="28"/>
          <w:szCs w:val="28"/>
        </w:rPr>
        <w:t>要求</w:t>
      </w:r>
      <w:r w:rsidRPr="00FA3ECD">
        <w:rPr>
          <w:rFonts w:ascii="宋体" w:hAnsi="宋体" w:hint="eastAsia"/>
          <w:sz w:val="28"/>
          <w:szCs w:val="28"/>
        </w:rPr>
        <w:t>，结合自身的特点和学科发展水平，确定与本学科相适应的学术学位硕士研究生培养目标。</w:t>
      </w:r>
    </w:p>
    <w:p w:rsidR="00683261" w:rsidRPr="00FA3ECD" w:rsidRDefault="00E5584A" w:rsidP="00B02F43">
      <w:pPr>
        <w:adjustRightInd w:val="0"/>
        <w:snapToGrid w:val="0"/>
        <w:spacing w:line="300" w:lineRule="auto"/>
        <w:ind w:firstLineChars="200" w:firstLine="562"/>
        <w:outlineLvl w:val="0"/>
        <w:rPr>
          <w:rFonts w:ascii="宋体" w:hAnsi="宋体"/>
          <w:b/>
          <w:sz w:val="28"/>
          <w:szCs w:val="28"/>
        </w:rPr>
      </w:pPr>
      <w:r w:rsidRPr="00FA3ECD">
        <w:rPr>
          <w:rFonts w:ascii="宋体" w:hAnsi="宋体" w:hint="eastAsia"/>
          <w:b/>
          <w:sz w:val="28"/>
          <w:szCs w:val="28"/>
        </w:rPr>
        <w:t>三</w:t>
      </w:r>
      <w:r w:rsidR="00B02F43" w:rsidRPr="00FA3ECD">
        <w:rPr>
          <w:rFonts w:ascii="宋体" w:hAnsi="宋体" w:hint="eastAsia"/>
          <w:b/>
          <w:sz w:val="28"/>
          <w:szCs w:val="28"/>
        </w:rPr>
        <w:t>、</w:t>
      </w:r>
      <w:r w:rsidR="00683261" w:rsidRPr="00FA3ECD">
        <w:rPr>
          <w:rFonts w:ascii="宋体" w:hAnsi="宋体" w:hint="eastAsia"/>
          <w:b/>
          <w:sz w:val="28"/>
          <w:szCs w:val="28"/>
        </w:rPr>
        <w:t>基本要求</w:t>
      </w:r>
    </w:p>
    <w:p w:rsidR="00683261" w:rsidRPr="00FA3ECD" w:rsidRDefault="003567D0" w:rsidP="00683261">
      <w:pPr>
        <w:adjustRightInd w:val="0"/>
        <w:snapToGrid w:val="0"/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 w:rsidRPr="00FA3ECD">
        <w:rPr>
          <w:rFonts w:ascii="宋体" w:hAnsi="宋体" w:hint="eastAsia"/>
          <w:sz w:val="28"/>
          <w:szCs w:val="28"/>
        </w:rPr>
        <w:t>基本要求是从品德、知识</w:t>
      </w:r>
      <w:r w:rsidR="000E3873" w:rsidRPr="00FA3ECD">
        <w:rPr>
          <w:rFonts w:ascii="宋体" w:hAnsi="宋体" w:hint="eastAsia"/>
          <w:sz w:val="28"/>
          <w:szCs w:val="28"/>
        </w:rPr>
        <w:t>、</w:t>
      </w:r>
      <w:r w:rsidRPr="00FA3ECD">
        <w:rPr>
          <w:rFonts w:ascii="宋体" w:hAnsi="宋体" w:hint="eastAsia"/>
          <w:sz w:val="28"/>
          <w:szCs w:val="28"/>
        </w:rPr>
        <w:t>能力</w:t>
      </w:r>
      <w:r w:rsidR="000E3873" w:rsidRPr="00FA3ECD">
        <w:rPr>
          <w:rFonts w:ascii="宋体" w:hAnsi="宋体" w:hint="eastAsia"/>
          <w:sz w:val="28"/>
          <w:szCs w:val="28"/>
        </w:rPr>
        <w:t>和素质</w:t>
      </w:r>
      <w:r w:rsidRPr="00FA3ECD">
        <w:rPr>
          <w:rFonts w:ascii="宋体" w:hAnsi="宋体" w:hint="eastAsia"/>
          <w:sz w:val="28"/>
          <w:szCs w:val="28"/>
        </w:rPr>
        <w:t>等方面对培养目标的具体化，须依据我校学位授予基本要求</w:t>
      </w:r>
      <w:r w:rsidR="00260546" w:rsidRPr="00FA3ECD">
        <w:rPr>
          <w:rFonts w:ascii="宋体" w:hAnsi="宋体" w:hint="eastAsia"/>
          <w:sz w:val="28"/>
          <w:szCs w:val="28"/>
        </w:rPr>
        <w:t>（学位标准）</w:t>
      </w:r>
      <w:r w:rsidRPr="00FA3ECD">
        <w:rPr>
          <w:rFonts w:ascii="宋体" w:hAnsi="宋体" w:hint="eastAsia"/>
          <w:sz w:val="28"/>
          <w:szCs w:val="28"/>
        </w:rPr>
        <w:t>来设置。分为以下3个方面</w:t>
      </w:r>
      <w:r w:rsidR="00683261" w:rsidRPr="00FA3ECD">
        <w:rPr>
          <w:rFonts w:ascii="宋体" w:hAnsi="宋体" w:hint="eastAsia"/>
          <w:sz w:val="28"/>
          <w:szCs w:val="28"/>
        </w:rPr>
        <w:t>：</w:t>
      </w:r>
      <w:r w:rsidR="00683261" w:rsidRPr="00FA3ECD">
        <w:rPr>
          <w:rFonts w:ascii="宋体" w:hAnsi="宋体"/>
          <w:sz w:val="28"/>
          <w:szCs w:val="28"/>
        </w:rPr>
        <w:t>1</w:t>
      </w:r>
      <w:r w:rsidR="00683261" w:rsidRPr="00FA3ECD">
        <w:rPr>
          <w:rFonts w:ascii="宋体" w:hAnsi="宋体" w:hint="eastAsia"/>
          <w:sz w:val="28"/>
          <w:szCs w:val="28"/>
        </w:rPr>
        <w:t>）应具备的品德及基本素质要求；</w:t>
      </w:r>
      <w:r w:rsidR="00683261" w:rsidRPr="00FA3ECD">
        <w:rPr>
          <w:rFonts w:ascii="宋体" w:hAnsi="宋体"/>
          <w:sz w:val="28"/>
          <w:szCs w:val="28"/>
        </w:rPr>
        <w:t>2</w:t>
      </w:r>
      <w:r w:rsidR="00683261" w:rsidRPr="00FA3ECD">
        <w:rPr>
          <w:rFonts w:ascii="宋体" w:hAnsi="宋体" w:hint="eastAsia"/>
          <w:sz w:val="28"/>
          <w:szCs w:val="28"/>
        </w:rPr>
        <w:t>）应掌握的基本知识及结构；</w:t>
      </w:r>
      <w:r w:rsidR="00683261" w:rsidRPr="00FA3ECD">
        <w:rPr>
          <w:rFonts w:ascii="宋体" w:hAnsi="宋体"/>
          <w:sz w:val="28"/>
          <w:szCs w:val="28"/>
        </w:rPr>
        <w:t>3</w:t>
      </w:r>
      <w:r w:rsidR="00683261" w:rsidRPr="00FA3ECD">
        <w:rPr>
          <w:rFonts w:ascii="宋体" w:hAnsi="宋体" w:hint="eastAsia"/>
          <w:sz w:val="28"/>
          <w:szCs w:val="28"/>
        </w:rPr>
        <w:t>）应具备的基本能力。</w:t>
      </w:r>
    </w:p>
    <w:p w:rsidR="00683261" w:rsidRPr="00FA3ECD" w:rsidRDefault="00683261" w:rsidP="00683261">
      <w:pPr>
        <w:adjustRightInd w:val="0"/>
        <w:snapToGrid w:val="0"/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 w:rsidRPr="00FA3ECD">
        <w:rPr>
          <w:rFonts w:ascii="宋体" w:hAnsi="宋体" w:hint="eastAsia"/>
          <w:sz w:val="28"/>
          <w:szCs w:val="28"/>
        </w:rPr>
        <w:t>课程</w:t>
      </w:r>
      <w:r w:rsidR="00C312EB" w:rsidRPr="00FA3ECD">
        <w:rPr>
          <w:rFonts w:ascii="宋体" w:hAnsi="宋体" w:hint="eastAsia"/>
          <w:sz w:val="28"/>
          <w:szCs w:val="28"/>
        </w:rPr>
        <w:t>和培养环节的</w:t>
      </w:r>
      <w:r w:rsidRPr="00FA3ECD">
        <w:rPr>
          <w:rFonts w:ascii="宋体" w:hAnsi="宋体" w:hint="eastAsia"/>
          <w:sz w:val="28"/>
          <w:szCs w:val="28"/>
        </w:rPr>
        <w:t>设置</w:t>
      </w:r>
      <w:r w:rsidR="00503437" w:rsidRPr="00FA3ECD">
        <w:rPr>
          <w:rFonts w:ascii="宋体" w:hAnsi="宋体" w:hint="eastAsia"/>
          <w:sz w:val="28"/>
          <w:szCs w:val="28"/>
        </w:rPr>
        <w:t>都</w:t>
      </w:r>
      <w:r w:rsidRPr="00FA3ECD">
        <w:rPr>
          <w:rFonts w:ascii="宋体" w:hAnsi="宋体" w:hint="eastAsia"/>
          <w:sz w:val="28"/>
          <w:szCs w:val="28"/>
        </w:rPr>
        <w:t>要紧紧围绕培养目标和</w:t>
      </w:r>
      <w:r w:rsidR="00C312EB" w:rsidRPr="00FA3ECD">
        <w:rPr>
          <w:rFonts w:ascii="宋体" w:hAnsi="宋体" w:hint="eastAsia"/>
          <w:sz w:val="28"/>
          <w:szCs w:val="28"/>
        </w:rPr>
        <w:t>学位授予</w:t>
      </w:r>
      <w:r w:rsidRPr="00FA3ECD">
        <w:rPr>
          <w:rFonts w:ascii="宋体" w:hAnsi="宋体" w:hint="eastAsia"/>
          <w:sz w:val="28"/>
          <w:szCs w:val="28"/>
        </w:rPr>
        <w:t>基本要求的达成来</w:t>
      </w:r>
      <w:r w:rsidR="00260546" w:rsidRPr="00FA3ECD">
        <w:rPr>
          <w:rFonts w:ascii="宋体" w:hAnsi="宋体" w:hint="eastAsia"/>
          <w:sz w:val="28"/>
          <w:szCs w:val="28"/>
        </w:rPr>
        <w:t>进行</w:t>
      </w:r>
      <w:r w:rsidRPr="00FA3ECD">
        <w:rPr>
          <w:rFonts w:ascii="宋体" w:hAnsi="宋体" w:hint="eastAsia"/>
          <w:sz w:val="28"/>
          <w:szCs w:val="28"/>
        </w:rPr>
        <w:t>。</w:t>
      </w:r>
    </w:p>
    <w:p w:rsidR="00683261" w:rsidRPr="00FA3ECD" w:rsidRDefault="00E5584A" w:rsidP="00C312EB">
      <w:pPr>
        <w:adjustRightInd w:val="0"/>
        <w:snapToGrid w:val="0"/>
        <w:spacing w:line="300" w:lineRule="auto"/>
        <w:ind w:firstLineChars="200" w:firstLine="562"/>
        <w:outlineLvl w:val="0"/>
        <w:rPr>
          <w:rFonts w:ascii="宋体" w:hAnsi="宋体"/>
          <w:b/>
          <w:sz w:val="28"/>
          <w:szCs w:val="28"/>
        </w:rPr>
      </w:pPr>
      <w:r w:rsidRPr="00FA3ECD">
        <w:rPr>
          <w:rFonts w:ascii="宋体" w:hAnsi="宋体" w:hint="eastAsia"/>
          <w:b/>
          <w:sz w:val="28"/>
          <w:szCs w:val="28"/>
        </w:rPr>
        <w:t>四</w:t>
      </w:r>
      <w:r w:rsidR="00C312EB" w:rsidRPr="00FA3ECD">
        <w:rPr>
          <w:rFonts w:ascii="宋体" w:hAnsi="宋体" w:hint="eastAsia"/>
          <w:b/>
          <w:sz w:val="28"/>
          <w:szCs w:val="28"/>
        </w:rPr>
        <w:t>、</w:t>
      </w:r>
      <w:r w:rsidR="00683261" w:rsidRPr="00FA3ECD">
        <w:rPr>
          <w:rFonts w:ascii="宋体" w:hAnsi="宋体" w:hint="eastAsia"/>
          <w:b/>
          <w:sz w:val="28"/>
          <w:szCs w:val="28"/>
        </w:rPr>
        <w:t>培养方向</w:t>
      </w:r>
    </w:p>
    <w:p w:rsidR="00A927FA" w:rsidRPr="00FA3ECD" w:rsidRDefault="00A927FA" w:rsidP="00A927FA">
      <w:pPr>
        <w:adjustRightInd w:val="0"/>
        <w:snapToGrid w:val="0"/>
        <w:spacing w:line="300" w:lineRule="auto"/>
        <w:ind w:firstLineChars="200" w:firstLine="560"/>
        <w:outlineLvl w:val="0"/>
        <w:rPr>
          <w:rFonts w:ascii="宋体" w:hAnsi="宋体"/>
          <w:sz w:val="28"/>
          <w:szCs w:val="28"/>
        </w:rPr>
      </w:pPr>
      <w:r w:rsidRPr="00FA3ECD">
        <w:rPr>
          <w:rFonts w:ascii="宋体" w:hAnsi="宋体" w:hint="eastAsia"/>
          <w:sz w:val="28"/>
          <w:szCs w:val="28"/>
        </w:rPr>
        <w:t>每个培养方向应有学术带头人和结构合理的学术梯队，须有专属性课程的支撑、充足研究经费和资源的保障。鼓励在学科交叉和渗透、在国家经济社会发展急需的领域及时设置培养方向。</w:t>
      </w:r>
      <w:r w:rsidR="00687A92" w:rsidRPr="00FA3ECD">
        <w:rPr>
          <w:rFonts w:ascii="宋体" w:hAnsi="宋体" w:hint="eastAsia"/>
          <w:sz w:val="28"/>
          <w:szCs w:val="28"/>
        </w:rPr>
        <w:t>培养方向</w:t>
      </w:r>
      <w:r w:rsidR="007141C0" w:rsidRPr="00FA3ECD">
        <w:rPr>
          <w:rFonts w:ascii="宋体" w:hAnsi="宋体" w:hint="eastAsia"/>
          <w:sz w:val="28"/>
          <w:szCs w:val="28"/>
        </w:rPr>
        <w:t>宜精不宜多，</w:t>
      </w:r>
      <w:r w:rsidRPr="00FA3ECD">
        <w:rPr>
          <w:rFonts w:ascii="宋体" w:hAnsi="宋体" w:hint="eastAsia"/>
          <w:sz w:val="28"/>
          <w:szCs w:val="28"/>
        </w:rPr>
        <w:t>按照一级学科制定的培养方案，培养方向</w:t>
      </w:r>
      <w:r w:rsidR="00371FA9" w:rsidRPr="00FA3ECD">
        <w:rPr>
          <w:rFonts w:ascii="宋体" w:hAnsi="宋体" w:hint="eastAsia"/>
          <w:sz w:val="28"/>
          <w:szCs w:val="28"/>
        </w:rPr>
        <w:t>一般为</w:t>
      </w:r>
      <w:r w:rsidR="00371FA9" w:rsidRPr="00FA3ECD">
        <w:rPr>
          <w:rFonts w:ascii="宋体" w:hAnsi="宋体"/>
          <w:sz w:val="28"/>
          <w:szCs w:val="28"/>
        </w:rPr>
        <w:t>4-6</w:t>
      </w:r>
      <w:r w:rsidRPr="00FA3ECD">
        <w:rPr>
          <w:rFonts w:ascii="宋体" w:hAnsi="宋体" w:hint="eastAsia"/>
          <w:sz w:val="28"/>
          <w:szCs w:val="28"/>
        </w:rPr>
        <w:t>个，按照二级学科制定的培养方案，培养方向不应超过3个。每个培养方向应有100字</w:t>
      </w:r>
      <w:r w:rsidR="00CB41A7" w:rsidRPr="00FA3ECD">
        <w:rPr>
          <w:rFonts w:ascii="宋体" w:hAnsi="宋体" w:hint="eastAsia"/>
          <w:sz w:val="28"/>
          <w:szCs w:val="28"/>
        </w:rPr>
        <w:t>左右</w:t>
      </w:r>
      <w:r w:rsidRPr="00FA3ECD">
        <w:rPr>
          <w:rFonts w:ascii="宋体" w:hAnsi="宋体" w:hint="eastAsia"/>
          <w:sz w:val="28"/>
          <w:szCs w:val="28"/>
        </w:rPr>
        <w:t>的</w:t>
      </w:r>
      <w:r w:rsidR="00CB41A7" w:rsidRPr="00FA3ECD">
        <w:rPr>
          <w:rFonts w:ascii="宋体" w:hAnsi="宋体" w:hint="eastAsia"/>
          <w:sz w:val="28"/>
          <w:szCs w:val="28"/>
        </w:rPr>
        <w:t>文字</w:t>
      </w:r>
      <w:r w:rsidRPr="00FA3ECD">
        <w:rPr>
          <w:rFonts w:ascii="宋体" w:hAnsi="宋体" w:hint="eastAsia"/>
          <w:sz w:val="28"/>
          <w:szCs w:val="28"/>
        </w:rPr>
        <w:t>介绍。</w:t>
      </w:r>
    </w:p>
    <w:p w:rsidR="00A927FA" w:rsidRPr="00FA3ECD" w:rsidRDefault="00E5584A" w:rsidP="00C312EB">
      <w:pPr>
        <w:adjustRightInd w:val="0"/>
        <w:snapToGrid w:val="0"/>
        <w:spacing w:line="30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FA3ECD">
        <w:rPr>
          <w:rFonts w:ascii="宋体" w:hAnsi="宋体" w:hint="eastAsia"/>
          <w:b/>
          <w:sz w:val="28"/>
          <w:szCs w:val="28"/>
        </w:rPr>
        <w:t>五</w:t>
      </w:r>
      <w:r w:rsidR="00C312EB" w:rsidRPr="00FA3ECD">
        <w:rPr>
          <w:rFonts w:ascii="宋体" w:hAnsi="宋体" w:hint="eastAsia"/>
          <w:b/>
          <w:sz w:val="28"/>
          <w:szCs w:val="28"/>
        </w:rPr>
        <w:t>、</w:t>
      </w:r>
      <w:r w:rsidR="00716CBC" w:rsidRPr="00FA3ECD">
        <w:rPr>
          <w:rFonts w:ascii="宋体" w:hAnsi="宋体" w:hint="eastAsia"/>
          <w:b/>
          <w:sz w:val="28"/>
          <w:szCs w:val="28"/>
        </w:rPr>
        <w:t>学习</w:t>
      </w:r>
      <w:r w:rsidR="00A927FA" w:rsidRPr="00FA3ECD">
        <w:rPr>
          <w:rFonts w:ascii="宋体" w:hAnsi="宋体" w:hint="eastAsia"/>
          <w:b/>
          <w:sz w:val="28"/>
          <w:szCs w:val="28"/>
        </w:rPr>
        <w:t>年限</w:t>
      </w:r>
    </w:p>
    <w:p w:rsidR="00A927FA" w:rsidRPr="00FA3ECD" w:rsidRDefault="00A927FA" w:rsidP="00FA3ECD">
      <w:pPr>
        <w:adjustRightInd w:val="0"/>
        <w:snapToGrid w:val="0"/>
        <w:spacing w:line="300" w:lineRule="auto"/>
        <w:ind w:firstLine="570"/>
        <w:rPr>
          <w:rFonts w:ascii="宋体" w:hAnsi="宋体"/>
          <w:sz w:val="28"/>
          <w:szCs w:val="28"/>
        </w:rPr>
      </w:pPr>
      <w:r w:rsidRPr="00FA3ECD">
        <w:rPr>
          <w:rFonts w:ascii="宋体" w:hAnsi="宋体" w:hint="eastAsia"/>
          <w:sz w:val="28"/>
          <w:szCs w:val="28"/>
        </w:rPr>
        <w:lastRenderedPageBreak/>
        <w:t>基本</w:t>
      </w:r>
      <w:r w:rsidR="00CB41A7" w:rsidRPr="00FA3ECD">
        <w:rPr>
          <w:rFonts w:ascii="宋体" w:hAnsi="宋体" w:hint="eastAsia"/>
          <w:sz w:val="28"/>
          <w:szCs w:val="28"/>
        </w:rPr>
        <w:t>修业</w:t>
      </w:r>
      <w:r w:rsidRPr="00FA3ECD">
        <w:rPr>
          <w:rFonts w:ascii="宋体" w:hAnsi="宋体" w:hint="eastAsia"/>
          <w:sz w:val="28"/>
          <w:szCs w:val="28"/>
        </w:rPr>
        <w:t>年限为3年，最长</w:t>
      </w:r>
      <w:r w:rsidR="00CB41A7" w:rsidRPr="00FA3ECD">
        <w:rPr>
          <w:rFonts w:ascii="宋体" w:hAnsi="宋体" w:hint="eastAsia"/>
          <w:sz w:val="28"/>
          <w:szCs w:val="28"/>
        </w:rPr>
        <w:t>修业</w:t>
      </w:r>
      <w:r w:rsidRPr="00FA3ECD">
        <w:rPr>
          <w:rFonts w:ascii="宋体" w:hAnsi="宋体" w:hint="eastAsia"/>
          <w:sz w:val="28"/>
          <w:szCs w:val="28"/>
        </w:rPr>
        <w:t>年限为5年。</w:t>
      </w:r>
    </w:p>
    <w:p w:rsidR="00716CBC" w:rsidRPr="00FA3ECD" w:rsidRDefault="00960E8C" w:rsidP="00FA3ECD">
      <w:pPr>
        <w:adjustRightInd w:val="0"/>
        <w:snapToGrid w:val="0"/>
        <w:spacing w:line="300" w:lineRule="auto"/>
        <w:ind w:firstLine="57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</w:t>
      </w:r>
      <w:r w:rsidR="00716CBC" w:rsidRPr="00FA3ECD">
        <w:rPr>
          <w:rFonts w:ascii="宋体" w:hAnsi="宋体" w:hint="eastAsia"/>
          <w:b/>
          <w:sz w:val="28"/>
          <w:szCs w:val="28"/>
        </w:rPr>
        <w:t>、培养方式</w:t>
      </w:r>
    </w:p>
    <w:p w:rsidR="00716CBC" w:rsidRPr="00FA3ECD" w:rsidRDefault="00716CBC" w:rsidP="00FA3ECD">
      <w:pPr>
        <w:adjustRightInd w:val="0"/>
        <w:snapToGrid w:val="0"/>
        <w:spacing w:line="300" w:lineRule="auto"/>
        <w:ind w:firstLine="570"/>
        <w:rPr>
          <w:rFonts w:ascii="宋体" w:hAnsi="宋体"/>
          <w:sz w:val="28"/>
          <w:szCs w:val="28"/>
        </w:rPr>
      </w:pPr>
      <w:r w:rsidRPr="00FA3ECD">
        <w:rPr>
          <w:rFonts w:ascii="宋体" w:hAnsi="宋体" w:hint="eastAsia"/>
          <w:sz w:val="28"/>
          <w:szCs w:val="28"/>
        </w:rPr>
        <w:t>主要采用全日制学习方式，同等学力申请硕士学位人员可采取非全日制学习方式。</w:t>
      </w:r>
      <w:r w:rsidR="00793DE1" w:rsidRPr="00FA3ECD">
        <w:rPr>
          <w:rFonts w:ascii="宋体" w:hAnsi="宋体"/>
          <w:sz w:val="28"/>
          <w:szCs w:val="28"/>
        </w:rPr>
        <w:t>学术学位硕士研究生的培养主要采取课程学习、科研训练、学术交流相结合的方式，实行个别导师指导或团队导师指导。</w:t>
      </w:r>
    </w:p>
    <w:p w:rsidR="00C312EB" w:rsidRPr="00FA3ECD" w:rsidRDefault="00960E8C" w:rsidP="00C312EB">
      <w:pPr>
        <w:adjustRightInd w:val="0"/>
        <w:snapToGrid w:val="0"/>
        <w:spacing w:line="300" w:lineRule="auto"/>
        <w:ind w:firstLineChars="200" w:firstLine="562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</w:t>
      </w:r>
      <w:r w:rsidR="00C312EB" w:rsidRPr="00FA3ECD">
        <w:rPr>
          <w:rFonts w:ascii="宋体" w:hAnsi="宋体" w:hint="eastAsia"/>
          <w:b/>
          <w:sz w:val="28"/>
          <w:szCs w:val="28"/>
        </w:rPr>
        <w:t>、学分要求</w:t>
      </w:r>
    </w:p>
    <w:p w:rsidR="00503437" w:rsidRPr="00FA3ECD" w:rsidRDefault="00C312EB" w:rsidP="00C312EB">
      <w:pPr>
        <w:adjustRightInd w:val="0"/>
        <w:snapToGrid w:val="0"/>
        <w:spacing w:line="300" w:lineRule="auto"/>
        <w:ind w:firstLineChars="200" w:firstLine="560"/>
        <w:outlineLvl w:val="0"/>
        <w:rPr>
          <w:rFonts w:ascii="宋体" w:hAnsi="宋体"/>
          <w:sz w:val="28"/>
          <w:szCs w:val="28"/>
        </w:rPr>
      </w:pPr>
      <w:r w:rsidRPr="00FA3ECD">
        <w:rPr>
          <w:rFonts w:ascii="宋体" w:hAnsi="宋体" w:hint="eastAsia"/>
          <w:sz w:val="28"/>
          <w:szCs w:val="28"/>
        </w:rPr>
        <w:t>总学分最低</w:t>
      </w:r>
      <w:r w:rsidR="009747FF" w:rsidRPr="00FA3ECD">
        <w:rPr>
          <w:rFonts w:ascii="宋体" w:hAnsi="宋体"/>
          <w:sz w:val="28"/>
          <w:szCs w:val="28"/>
        </w:rPr>
        <w:t>28</w:t>
      </w:r>
      <w:r w:rsidRPr="00FA3ECD">
        <w:rPr>
          <w:rFonts w:ascii="宋体" w:hAnsi="宋体" w:hint="eastAsia"/>
          <w:sz w:val="28"/>
          <w:szCs w:val="28"/>
        </w:rPr>
        <w:t>学分，必修课</w:t>
      </w:r>
      <w:r w:rsidR="00467400" w:rsidRPr="00FA3ECD">
        <w:rPr>
          <w:rFonts w:ascii="宋体" w:hAnsi="宋体" w:hint="eastAsia"/>
          <w:sz w:val="28"/>
          <w:szCs w:val="28"/>
        </w:rPr>
        <w:t>最低</w:t>
      </w:r>
      <w:r w:rsidRPr="00FA3ECD">
        <w:rPr>
          <w:rFonts w:ascii="宋体" w:hAnsi="宋体" w:hint="eastAsia"/>
          <w:sz w:val="28"/>
          <w:szCs w:val="28"/>
        </w:rPr>
        <w:t>1</w:t>
      </w:r>
      <w:r w:rsidR="0083203C" w:rsidRPr="00FA3ECD">
        <w:rPr>
          <w:rFonts w:ascii="宋体" w:hAnsi="宋体" w:hint="eastAsia"/>
          <w:sz w:val="28"/>
          <w:szCs w:val="28"/>
        </w:rPr>
        <w:t>3</w:t>
      </w:r>
      <w:r w:rsidRPr="00FA3ECD">
        <w:rPr>
          <w:rFonts w:ascii="宋体" w:hAnsi="宋体" w:hint="eastAsia"/>
          <w:sz w:val="28"/>
          <w:szCs w:val="28"/>
        </w:rPr>
        <w:t>学分。</w:t>
      </w:r>
      <w:r w:rsidR="00503437" w:rsidRPr="00FA3ECD">
        <w:rPr>
          <w:rFonts w:ascii="宋体" w:hAnsi="宋体" w:hint="eastAsia"/>
          <w:sz w:val="28"/>
          <w:szCs w:val="28"/>
        </w:rPr>
        <w:t>各学科可根据</w:t>
      </w:r>
      <w:r w:rsidR="00D2639E" w:rsidRPr="00FA3ECD">
        <w:rPr>
          <w:rFonts w:ascii="宋体" w:hAnsi="宋体" w:hint="eastAsia"/>
          <w:sz w:val="28"/>
          <w:szCs w:val="28"/>
        </w:rPr>
        <w:t>自身特点，在最低要求基础上灵活设置学分要求。</w:t>
      </w:r>
    </w:p>
    <w:p w:rsidR="00C312EB" w:rsidRPr="00FA3ECD" w:rsidRDefault="00960E8C" w:rsidP="00C312EB">
      <w:pPr>
        <w:adjustRightInd w:val="0"/>
        <w:snapToGrid w:val="0"/>
        <w:spacing w:line="300" w:lineRule="auto"/>
        <w:ind w:firstLineChars="200" w:firstLine="562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八</w:t>
      </w:r>
      <w:r w:rsidR="00C312EB" w:rsidRPr="00FA3ECD">
        <w:rPr>
          <w:rFonts w:ascii="宋体" w:hAnsi="宋体" w:hint="eastAsia"/>
          <w:b/>
          <w:sz w:val="28"/>
          <w:szCs w:val="28"/>
        </w:rPr>
        <w:t>、课程设置</w:t>
      </w:r>
    </w:p>
    <w:p w:rsidR="001B33AD" w:rsidRPr="00FA3ECD" w:rsidRDefault="0048067F" w:rsidP="001B33AD">
      <w:pPr>
        <w:pStyle w:val="a5"/>
        <w:widowControl/>
        <w:numPr>
          <w:ilvl w:val="0"/>
          <w:numId w:val="5"/>
        </w:numPr>
        <w:adjustRightInd w:val="0"/>
        <w:snapToGrid w:val="0"/>
        <w:spacing w:line="300" w:lineRule="auto"/>
        <w:ind w:firstLineChars="0"/>
        <w:jc w:val="left"/>
        <w:rPr>
          <w:b/>
          <w:sz w:val="28"/>
        </w:rPr>
      </w:pPr>
      <w:r w:rsidRPr="00FA3ECD">
        <w:rPr>
          <w:rFonts w:hint="eastAsia"/>
          <w:b/>
          <w:sz w:val="28"/>
        </w:rPr>
        <w:t>核心课程</w:t>
      </w:r>
    </w:p>
    <w:p w:rsidR="001B33AD" w:rsidRPr="00FA3ECD" w:rsidRDefault="001B33AD" w:rsidP="001B33AD">
      <w:pPr>
        <w:widowControl/>
        <w:adjustRightInd w:val="0"/>
        <w:snapToGrid w:val="0"/>
        <w:spacing w:line="30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FA3ECD">
        <w:rPr>
          <w:rFonts w:ascii="宋体" w:hAnsi="宋体" w:hint="eastAsia"/>
          <w:sz w:val="28"/>
          <w:szCs w:val="28"/>
        </w:rPr>
        <w:t>列出本</w:t>
      </w:r>
      <w:r w:rsidR="00DC3ACA" w:rsidRPr="00FA3ECD">
        <w:rPr>
          <w:rFonts w:ascii="宋体" w:hAnsi="宋体" w:hint="eastAsia"/>
          <w:sz w:val="28"/>
          <w:szCs w:val="28"/>
        </w:rPr>
        <w:t>学科专业</w:t>
      </w:r>
      <w:r w:rsidRPr="00FA3ECD">
        <w:rPr>
          <w:rFonts w:ascii="宋体" w:hAnsi="宋体" w:hint="eastAsia"/>
          <w:sz w:val="28"/>
          <w:szCs w:val="28"/>
        </w:rPr>
        <w:t>研究生应修的核心课程，每门课程须有100字左右的介绍。按照一级学科设置的，核心课程门数不多于7门；按照二级学科设置的，核心课程门数不多于5门。</w:t>
      </w:r>
    </w:p>
    <w:p w:rsidR="00777D07" w:rsidRPr="00FA3ECD" w:rsidRDefault="00777D07" w:rsidP="00777D07">
      <w:pPr>
        <w:pStyle w:val="a5"/>
        <w:widowControl/>
        <w:numPr>
          <w:ilvl w:val="0"/>
          <w:numId w:val="5"/>
        </w:numPr>
        <w:adjustRightInd w:val="0"/>
        <w:snapToGrid w:val="0"/>
        <w:spacing w:line="300" w:lineRule="auto"/>
        <w:ind w:firstLineChars="0"/>
        <w:jc w:val="left"/>
        <w:rPr>
          <w:b/>
          <w:sz w:val="28"/>
        </w:rPr>
      </w:pPr>
      <w:r w:rsidRPr="00FA3ECD">
        <w:rPr>
          <w:rFonts w:hint="eastAsia"/>
          <w:b/>
          <w:sz w:val="28"/>
        </w:rPr>
        <w:t>课程</w:t>
      </w:r>
      <w:r w:rsidR="001B33AD" w:rsidRPr="00FA3ECD">
        <w:rPr>
          <w:rFonts w:hint="eastAsia"/>
          <w:b/>
          <w:sz w:val="28"/>
        </w:rPr>
        <w:t>设置</w:t>
      </w:r>
    </w:p>
    <w:p w:rsidR="001B33AD" w:rsidRPr="00FA3ECD" w:rsidRDefault="001B33AD" w:rsidP="00D87E7E">
      <w:pPr>
        <w:widowControl/>
        <w:adjustRightInd w:val="0"/>
        <w:snapToGrid w:val="0"/>
        <w:spacing w:beforeLines="50" w:before="156" w:line="360" w:lineRule="auto"/>
        <w:jc w:val="center"/>
        <w:rPr>
          <w:rFonts w:eastAsia="黑体" w:hAnsi="黑体"/>
          <w:sz w:val="24"/>
        </w:rPr>
      </w:pPr>
      <w:r w:rsidRPr="00FA3ECD">
        <w:rPr>
          <w:rFonts w:hint="eastAsia"/>
          <w:b/>
          <w:sz w:val="24"/>
        </w:rPr>
        <w:t xml:space="preserve"> </w:t>
      </w:r>
      <w:r w:rsidRPr="00FA3ECD">
        <w:rPr>
          <w:b/>
          <w:sz w:val="24"/>
        </w:rPr>
        <w:t xml:space="preserve">   </w:t>
      </w:r>
      <w:r w:rsidRPr="00FA3ECD">
        <w:rPr>
          <w:rFonts w:eastAsia="黑体" w:hAnsi="黑体"/>
          <w:sz w:val="24"/>
        </w:rPr>
        <w:t>表</w:t>
      </w:r>
      <w:r w:rsidRPr="00FA3ECD">
        <w:rPr>
          <w:rFonts w:eastAsia="黑体" w:hAnsi="黑体"/>
          <w:sz w:val="24"/>
        </w:rPr>
        <w:t xml:space="preserve">1 </w:t>
      </w:r>
      <w:r w:rsidRPr="00FA3ECD">
        <w:rPr>
          <w:rFonts w:eastAsia="黑体" w:hAnsi="黑体"/>
          <w:sz w:val="24"/>
        </w:rPr>
        <w:t>学术学位硕士生课程体系构成</w:t>
      </w:r>
      <w:r w:rsidRPr="00FA3ECD">
        <w:rPr>
          <w:rFonts w:eastAsia="黑体" w:hAnsi="黑体" w:hint="eastAsia"/>
          <w:sz w:val="24"/>
        </w:rPr>
        <w:t>（含中文授课国际硕士生）</w:t>
      </w: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9"/>
        <w:gridCol w:w="1417"/>
        <w:gridCol w:w="5103"/>
        <w:gridCol w:w="1657"/>
      </w:tblGrid>
      <w:tr w:rsidR="00FA3ECD" w:rsidRPr="00FA3ECD" w:rsidTr="00703B67">
        <w:trPr>
          <w:cantSplit/>
          <w:trHeight w:val="441"/>
          <w:jc w:val="center"/>
        </w:trPr>
        <w:tc>
          <w:tcPr>
            <w:tcW w:w="2226" w:type="dxa"/>
            <w:gridSpan w:val="2"/>
            <w:vAlign w:val="center"/>
          </w:tcPr>
          <w:p w:rsidR="009C16A3" w:rsidRPr="006B0165" w:rsidRDefault="009C16A3" w:rsidP="00703B67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/>
                <w:sz w:val="20"/>
                <w:szCs w:val="20"/>
              </w:rPr>
              <w:t>课程类型</w:t>
            </w:r>
          </w:p>
        </w:tc>
        <w:tc>
          <w:tcPr>
            <w:tcW w:w="5103" w:type="dxa"/>
            <w:vAlign w:val="center"/>
          </w:tcPr>
          <w:p w:rsidR="009C16A3" w:rsidRPr="006B0165" w:rsidRDefault="009C16A3" w:rsidP="00703B67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/>
                <w:sz w:val="20"/>
                <w:szCs w:val="20"/>
              </w:rPr>
              <w:t>课   程</w:t>
            </w:r>
          </w:p>
        </w:tc>
        <w:tc>
          <w:tcPr>
            <w:tcW w:w="1657" w:type="dxa"/>
            <w:vAlign w:val="center"/>
          </w:tcPr>
          <w:p w:rsidR="009C16A3" w:rsidRPr="006B0165" w:rsidRDefault="009C16A3" w:rsidP="00703B67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/>
                <w:sz w:val="20"/>
                <w:szCs w:val="20"/>
              </w:rPr>
              <w:t>学分要求</w:t>
            </w:r>
          </w:p>
        </w:tc>
      </w:tr>
      <w:tr w:rsidR="00FA3ECD" w:rsidRPr="00FA3ECD" w:rsidTr="00703B67">
        <w:trPr>
          <w:cantSplit/>
          <w:trHeight w:val="406"/>
          <w:jc w:val="center"/>
        </w:trPr>
        <w:tc>
          <w:tcPr>
            <w:tcW w:w="809" w:type="dxa"/>
            <w:vMerge w:val="restart"/>
            <w:vAlign w:val="center"/>
          </w:tcPr>
          <w:p w:rsidR="009C16A3" w:rsidRPr="00156152" w:rsidRDefault="009C16A3" w:rsidP="00703B67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156152">
              <w:rPr>
                <w:rFonts w:ascii="宋体" w:hAnsi="宋体"/>
                <w:sz w:val="20"/>
                <w:szCs w:val="20"/>
              </w:rPr>
              <w:t>必修课</w:t>
            </w:r>
          </w:p>
        </w:tc>
        <w:tc>
          <w:tcPr>
            <w:tcW w:w="1417" w:type="dxa"/>
            <w:vAlign w:val="center"/>
          </w:tcPr>
          <w:p w:rsidR="009C16A3" w:rsidRPr="006B0165" w:rsidRDefault="009C16A3" w:rsidP="00703B67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/>
                <w:sz w:val="20"/>
                <w:szCs w:val="20"/>
              </w:rPr>
              <w:t>公共必修课</w:t>
            </w:r>
          </w:p>
        </w:tc>
        <w:tc>
          <w:tcPr>
            <w:tcW w:w="5103" w:type="dxa"/>
            <w:vAlign w:val="center"/>
          </w:tcPr>
          <w:p w:rsidR="009C16A3" w:rsidRPr="006B0165" w:rsidRDefault="009C16A3" w:rsidP="00703B67">
            <w:pPr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 w:hint="eastAsia"/>
                <w:sz w:val="20"/>
                <w:szCs w:val="20"/>
              </w:rPr>
              <w:t>《</w:t>
            </w:r>
            <w:r w:rsidRPr="006B0165">
              <w:rPr>
                <w:rFonts w:ascii="宋体" w:hAnsi="宋体"/>
                <w:sz w:val="20"/>
                <w:szCs w:val="20"/>
              </w:rPr>
              <w:t>中国特色社会主义理论与实践研究</w:t>
            </w:r>
            <w:r w:rsidRPr="006B0165">
              <w:rPr>
                <w:rFonts w:ascii="宋体" w:hAnsi="宋体" w:hint="eastAsia"/>
                <w:sz w:val="20"/>
                <w:szCs w:val="20"/>
              </w:rPr>
              <w:t>》</w:t>
            </w:r>
            <w:r w:rsidRPr="006B0165">
              <w:rPr>
                <w:rFonts w:ascii="宋体" w:hAnsi="宋体"/>
                <w:sz w:val="20"/>
                <w:szCs w:val="20"/>
              </w:rPr>
              <w:t>，2学分</w:t>
            </w:r>
            <w:r w:rsidRPr="006B0165">
              <w:rPr>
                <w:rFonts w:ascii="宋体" w:hAnsi="宋体" w:hint="eastAsia"/>
                <w:sz w:val="20"/>
                <w:szCs w:val="20"/>
              </w:rPr>
              <w:t>（中文授课国际硕士生由《中国概况》替代）</w:t>
            </w:r>
            <w:r w:rsidRPr="006B0165">
              <w:rPr>
                <w:rFonts w:ascii="宋体" w:hAnsi="宋体"/>
                <w:sz w:val="20"/>
                <w:szCs w:val="20"/>
              </w:rPr>
              <w:t>；</w:t>
            </w:r>
          </w:p>
          <w:p w:rsidR="009C16A3" w:rsidRPr="006B0165" w:rsidRDefault="009C16A3" w:rsidP="00703B67">
            <w:pPr>
              <w:numPr>
                <w:ilvl w:val="0"/>
                <w:numId w:val="7"/>
              </w:numPr>
              <w:adjustRightInd w:val="0"/>
              <w:snapToGrid w:val="0"/>
              <w:spacing w:line="276" w:lineRule="auto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 w:hint="eastAsia"/>
                <w:sz w:val="20"/>
                <w:szCs w:val="20"/>
              </w:rPr>
              <w:t>《第一外国语（硕士）》</w:t>
            </w:r>
            <w:r w:rsidRPr="006B0165">
              <w:rPr>
                <w:rFonts w:ascii="宋体" w:hAnsi="宋体"/>
                <w:sz w:val="20"/>
                <w:szCs w:val="20"/>
              </w:rPr>
              <w:t>，</w:t>
            </w:r>
            <w:r w:rsidRPr="006B0165">
              <w:rPr>
                <w:rFonts w:ascii="宋体" w:hAnsi="宋体" w:hint="eastAsia"/>
                <w:sz w:val="20"/>
                <w:szCs w:val="20"/>
              </w:rPr>
              <w:t>2</w:t>
            </w:r>
            <w:r w:rsidRPr="006B0165">
              <w:rPr>
                <w:rFonts w:ascii="宋体" w:hAnsi="宋体"/>
                <w:sz w:val="20"/>
                <w:szCs w:val="20"/>
              </w:rPr>
              <w:t>学分</w:t>
            </w:r>
            <w:r w:rsidRPr="006B0165">
              <w:rPr>
                <w:rFonts w:ascii="宋体" w:hAnsi="宋体" w:hint="eastAsia"/>
                <w:sz w:val="20"/>
                <w:szCs w:val="20"/>
              </w:rPr>
              <w:t>（外语优秀者可申请免修）（中文授课国际硕士生由《汉语言基础》替代）。</w:t>
            </w:r>
          </w:p>
        </w:tc>
        <w:tc>
          <w:tcPr>
            <w:tcW w:w="1657" w:type="dxa"/>
            <w:vAlign w:val="center"/>
          </w:tcPr>
          <w:p w:rsidR="009C16A3" w:rsidRPr="006B0165" w:rsidRDefault="009C16A3" w:rsidP="00703B67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 w:hint="eastAsia"/>
                <w:sz w:val="20"/>
                <w:szCs w:val="20"/>
              </w:rPr>
              <w:t>4</w:t>
            </w:r>
            <w:r w:rsidRPr="006B0165">
              <w:rPr>
                <w:rFonts w:ascii="宋体" w:hAnsi="宋体"/>
                <w:sz w:val="20"/>
                <w:szCs w:val="20"/>
              </w:rPr>
              <w:t>学分</w:t>
            </w:r>
          </w:p>
        </w:tc>
      </w:tr>
      <w:tr w:rsidR="00FA3ECD" w:rsidRPr="00FA3ECD" w:rsidTr="00703B67">
        <w:trPr>
          <w:cantSplit/>
          <w:trHeight w:val="406"/>
          <w:jc w:val="center"/>
        </w:trPr>
        <w:tc>
          <w:tcPr>
            <w:tcW w:w="809" w:type="dxa"/>
            <w:vMerge/>
            <w:vAlign w:val="center"/>
          </w:tcPr>
          <w:p w:rsidR="009C16A3" w:rsidRPr="00FA3ECD" w:rsidRDefault="009C16A3" w:rsidP="00703B67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C16A3" w:rsidRPr="006B0165" w:rsidRDefault="009C16A3" w:rsidP="00703B67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 w:hint="eastAsia"/>
                <w:sz w:val="20"/>
                <w:szCs w:val="20"/>
              </w:rPr>
              <w:t>公共</w:t>
            </w:r>
            <w:r w:rsidRPr="006B0165">
              <w:rPr>
                <w:rFonts w:ascii="宋体" w:hAnsi="宋体"/>
                <w:sz w:val="20"/>
                <w:szCs w:val="20"/>
              </w:rPr>
              <w:t>基础课</w:t>
            </w:r>
          </w:p>
        </w:tc>
        <w:tc>
          <w:tcPr>
            <w:tcW w:w="5103" w:type="dxa"/>
            <w:vAlign w:val="center"/>
          </w:tcPr>
          <w:p w:rsidR="009C16A3" w:rsidRPr="006B0165" w:rsidRDefault="009C16A3" w:rsidP="00703B67">
            <w:pPr>
              <w:numPr>
                <w:ilvl w:val="0"/>
                <w:numId w:val="9"/>
              </w:numPr>
              <w:adjustRightInd w:val="0"/>
              <w:snapToGrid w:val="0"/>
              <w:spacing w:line="276" w:lineRule="auto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 w:hint="eastAsia"/>
                <w:sz w:val="20"/>
                <w:szCs w:val="20"/>
              </w:rPr>
              <w:t>非数学类的理工科硕士方案要设置不少于1门校管课程中的硕士生数学课</w:t>
            </w:r>
            <w:r w:rsidR="009A0A13" w:rsidRPr="006B0165">
              <w:rPr>
                <w:rFonts w:ascii="宋体" w:hAnsi="宋体" w:hint="eastAsia"/>
                <w:sz w:val="20"/>
                <w:szCs w:val="20"/>
              </w:rPr>
              <w:t>(校管课</w:t>
            </w:r>
            <w:r w:rsidR="009A0A13" w:rsidRPr="006B0165">
              <w:rPr>
                <w:rFonts w:ascii="宋体" w:hAnsi="宋体"/>
                <w:sz w:val="20"/>
                <w:szCs w:val="20"/>
              </w:rPr>
              <w:t>见附件</w:t>
            </w:r>
            <w:r w:rsidR="009A0A13" w:rsidRPr="006B0165">
              <w:rPr>
                <w:rFonts w:ascii="宋体" w:hAnsi="宋体" w:hint="eastAsia"/>
                <w:sz w:val="20"/>
                <w:szCs w:val="20"/>
              </w:rPr>
              <w:t>7)</w:t>
            </w:r>
            <w:r w:rsidRPr="006B0165">
              <w:rPr>
                <w:rFonts w:ascii="宋体" w:hAnsi="宋体" w:hint="eastAsia"/>
                <w:sz w:val="20"/>
                <w:szCs w:val="20"/>
              </w:rPr>
              <w:t>；</w:t>
            </w:r>
          </w:p>
          <w:p w:rsidR="009C16A3" w:rsidRPr="006B0165" w:rsidRDefault="009C16A3" w:rsidP="00703B67">
            <w:pPr>
              <w:numPr>
                <w:ilvl w:val="0"/>
                <w:numId w:val="9"/>
              </w:numPr>
              <w:adjustRightInd w:val="0"/>
              <w:snapToGrid w:val="0"/>
              <w:spacing w:line="276" w:lineRule="auto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 w:hint="eastAsia"/>
                <w:sz w:val="20"/>
                <w:szCs w:val="20"/>
              </w:rPr>
              <w:t>各学科视本学科需求，设置校管课程中的硕士经管、计算机和实验方法类课程。</w:t>
            </w:r>
          </w:p>
        </w:tc>
        <w:tc>
          <w:tcPr>
            <w:tcW w:w="1657" w:type="dxa"/>
            <w:vMerge w:val="restart"/>
            <w:vAlign w:val="center"/>
          </w:tcPr>
          <w:p w:rsidR="009C16A3" w:rsidRPr="006B0165" w:rsidRDefault="009C16A3" w:rsidP="00703B67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/>
                <w:sz w:val="20"/>
                <w:szCs w:val="20"/>
              </w:rPr>
              <w:t>≥</w:t>
            </w:r>
            <w:r w:rsidRPr="006B0165">
              <w:rPr>
                <w:rFonts w:ascii="宋体" w:hAnsi="宋体" w:hint="eastAsia"/>
                <w:sz w:val="20"/>
                <w:szCs w:val="20"/>
              </w:rPr>
              <w:t>9</w:t>
            </w:r>
            <w:r w:rsidRPr="006B0165">
              <w:rPr>
                <w:rFonts w:ascii="宋体" w:hAnsi="宋体"/>
                <w:sz w:val="20"/>
                <w:szCs w:val="20"/>
              </w:rPr>
              <w:t>学分</w:t>
            </w:r>
          </w:p>
          <w:p w:rsidR="009C16A3" w:rsidRPr="006B0165" w:rsidRDefault="009C16A3" w:rsidP="00703B67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FA3ECD" w:rsidRPr="00FA3ECD" w:rsidTr="00703B67">
        <w:trPr>
          <w:cantSplit/>
          <w:trHeight w:val="1101"/>
          <w:jc w:val="center"/>
        </w:trPr>
        <w:tc>
          <w:tcPr>
            <w:tcW w:w="809" w:type="dxa"/>
            <w:vMerge/>
            <w:tcBorders>
              <w:bottom w:val="single" w:sz="4" w:space="0" w:color="auto"/>
            </w:tcBorders>
            <w:vAlign w:val="center"/>
          </w:tcPr>
          <w:p w:rsidR="009C16A3" w:rsidRPr="00FA3ECD" w:rsidRDefault="009C16A3" w:rsidP="00703B67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C16A3" w:rsidRPr="006B0165" w:rsidRDefault="009C16A3" w:rsidP="00703B67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 w:hint="eastAsia"/>
                <w:sz w:val="20"/>
                <w:szCs w:val="20"/>
              </w:rPr>
              <w:t>专业基础课</w:t>
            </w:r>
          </w:p>
        </w:tc>
        <w:tc>
          <w:tcPr>
            <w:tcW w:w="5103" w:type="dxa"/>
            <w:vAlign w:val="center"/>
          </w:tcPr>
          <w:p w:rsidR="009C16A3" w:rsidRPr="006B0165" w:rsidRDefault="009C16A3" w:rsidP="00703B67">
            <w:pPr>
              <w:adjustRightInd w:val="0"/>
              <w:snapToGrid w:val="0"/>
              <w:spacing w:line="276" w:lineRule="auto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 w:hint="eastAsia"/>
                <w:sz w:val="20"/>
                <w:szCs w:val="20"/>
              </w:rPr>
              <w:t>1） 每个方案至少应有2门本学科的专业基础课程；</w:t>
            </w:r>
          </w:p>
          <w:p w:rsidR="009C16A3" w:rsidRPr="006B0165" w:rsidRDefault="009C16A3" w:rsidP="00703B67">
            <w:pPr>
              <w:adjustRightInd w:val="0"/>
              <w:snapToGrid w:val="0"/>
              <w:spacing w:line="276" w:lineRule="auto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 w:hint="eastAsia"/>
                <w:sz w:val="20"/>
                <w:szCs w:val="20"/>
              </w:rPr>
              <w:t>2） 专业基础课可以包括学科共性实验理论基础课程及其实验能力课程。</w:t>
            </w:r>
          </w:p>
        </w:tc>
        <w:tc>
          <w:tcPr>
            <w:tcW w:w="1657" w:type="dxa"/>
            <w:vMerge/>
            <w:vAlign w:val="center"/>
          </w:tcPr>
          <w:p w:rsidR="009C16A3" w:rsidRPr="006B0165" w:rsidRDefault="009C16A3" w:rsidP="00703B67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FA3ECD" w:rsidRPr="00FA3ECD" w:rsidTr="00703B67">
        <w:trPr>
          <w:cantSplit/>
          <w:trHeight w:val="572"/>
          <w:jc w:val="center"/>
        </w:trPr>
        <w:tc>
          <w:tcPr>
            <w:tcW w:w="809" w:type="dxa"/>
            <w:vMerge w:val="restart"/>
            <w:vAlign w:val="center"/>
          </w:tcPr>
          <w:p w:rsidR="009C16A3" w:rsidRPr="00156152" w:rsidRDefault="009C16A3" w:rsidP="00703B67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156152">
              <w:rPr>
                <w:rFonts w:ascii="宋体" w:hAnsi="宋体"/>
                <w:sz w:val="20"/>
                <w:szCs w:val="20"/>
              </w:rPr>
              <w:t>选修课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16A3" w:rsidRPr="006B0165" w:rsidRDefault="009C16A3" w:rsidP="00703B67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/>
                <w:sz w:val="20"/>
                <w:szCs w:val="20"/>
              </w:rPr>
              <w:t>专业选修课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9C16A3" w:rsidRPr="006B0165" w:rsidRDefault="009C16A3" w:rsidP="00703B67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276" w:lineRule="auto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 w:hint="eastAsia"/>
                <w:sz w:val="20"/>
                <w:szCs w:val="20"/>
              </w:rPr>
              <w:t>每个培养方向至少有1门专属的专业选修课（方向课）；</w:t>
            </w:r>
          </w:p>
          <w:p w:rsidR="009C16A3" w:rsidRPr="006B0165" w:rsidRDefault="009C16A3" w:rsidP="00703B67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276" w:lineRule="auto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 w:hint="eastAsia"/>
                <w:sz w:val="20"/>
                <w:szCs w:val="20"/>
              </w:rPr>
              <w:t>其他</w:t>
            </w:r>
            <w:r w:rsidRPr="006B0165">
              <w:rPr>
                <w:rFonts w:ascii="宋体" w:hAnsi="宋体"/>
                <w:sz w:val="20"/>
                <w:szCs w:val="20"/>
              </w:rPr>
              <w:t>本学科的</w:t>
            </w:r>
            <w:r w:rsidRPr="006B0165">
              <w:rPr>
                <w:rFonts w:ascii="宋体" w:hAnsi="宋体" w:hint="eastAsia"/>
                <w:sz w:val="20"/>
                <w:szCs w:val="20"/>
              </w:rPr>
              <w:t>专业选修课</w:t>
            </w:r>
            <w:r w:rsidRPr="006B0165">
              <w:rPr>
                <w:rFonts w:ascii="宋体" w:hAnsi="宋体"/>
                <w:sz w:val="20"/>
                <w:szCs w:val="20"/>
              </w:rPr>
              <w:t>；</w:t>
            </w:r>
          </w:p>
          <w:p w:rsidR="009C16A3" w:rsidRPr="006B0165" w:rsidRDefault="009C16A3" w:rsidP="00703B67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276" w:lineRule="auto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/>
                <w:sz w:val="20"/>
                <w:szCs w:val="20"/>
              </w:rPr>
              <w:t>跨学科的</w:t>
            </w:r>
            <w:r w:rsidRPr="006B0165">
              <w:rPr>
                <w:rFonts w:ascii="宋体" w:hAnsi="宋体" w:hint="eastAsia"/>
                <w:sz w:val="20"/>
                <w:szCs w:val="20"/>
              </w:rPr>
              <w:t>公共</w:t>
            </w:r>
            <w:r w:rsidRPr="006B0165">
              <w:rPr>
                <w:rFonts w:ascii="宋体" w:hAnsi="宋体"/>
                <w:sz w:val="20"/>
                <w:szCs w:val="20"/>
              </w:rPr>
              <w:t>基础课</w:t>
            </w:r>
            <w:r w:rsidRPr="006B0165">
              <w:rPr>
                <w:rFonts w:ascii="宋体" w:hAnsi="宋体" w:hint="eastAsia"/>
                <w:sz w:val="20"/>
                <w:szCs w:val="20"/>
              </w:rPr>
              <w:t>、</w:t>
            </w:r>
            <w:r w:rsidRPr="006B0165">
              <w:rPr>
                <w:rFonts w:ascii="宋体" w:hAnsi="宋体"/>
                <w:sz w:val="20"/>
                <w:szCs w:val="20"/>
              </w:rPr>
              <w:t>专业基础课</w:t>
            </w:r>
            <w:r w:rsidRPr="006B0165">
              <w:rPr>
                <w:rFonts w:ascii="宋体" w:hAnsi="宋体" w:hint="eastAsia"/>
                <w:sz w:val="20"/>
                <w:szCs w:val="20"/>
              </w:rPr>
              <w:t>和专业选修课</w:t>
            </w:r>
            <w:r w:rsidRPr="006B0165">
              <w:rPr>
                <w:rFonts w:ascii="宋体" w:hAnsi="宋体"/>
                <w:sz w:val="20"/>
                <w:szCs w:val="20"/>
              </w:rPr>
              <w:t>；</w:t>
            </w:r>
          </w:p>
          <w:p w:rsidR="009C16A3" w:rsidRPr="006B0165" w:rsidRDefault="009C16A3" w:rsidP="00703B67">
            <w:pPr>
              <w:widowControl/>
              <w:numPr>
                <w:ilvl w:val="0"/>
                <w:numId w:val="8"/>
              </w:numPr>
              <w:adjustRightInd w:val="0"/>
              <w:snapToGrid w:val="0"/>
              <w:spacing w:line="276" w:lineRule="auto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 w:hint="eastAsia"/>
                <w:sz w:val="20"/>
                <w:szCs w:val="20"/>
              </w:rPr>
              <w:t>每门选修课以2学分为宜</w:t>
            </w:r>
            <w:r w:rsidRPr="006B0165">
              <w:rPr>
                <w:rFonts w:ascii="宋体" w:hAnsi="宋体"/>
                <w:sz w:val="20"/>
                <w:szCs w:val="20"/>
              </w:rPr>
              <w:t>。</w:t>
            </w:r>
          </w:p>
        </w:tc>
        <w:tc>
          <w:tcPr>
            <w:tcW w:w="1657" w:type="dxa"/>
            <w:vAlign w:val="center"/>
          </w:tcPr>
          <w:p w:rsidR="009C16A3" w:rsidRPr="006B0165" w:rsidRDefault="009C16A3" w:rsidP="00703B67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/>
                <w:sz w:val="20"/>
                <w:szCs w:val="20"/>
              </w:rPr>
              <w:t>≥</w:t>
            </w:r>
            <w:r w:rsidRPr="006B0165">
              <w:rPr>
                <w:rFonts w:ascii="宋体" w:hAnsi="宋体" w:hint="eastAsia"/>
                <w:sz w:val="20"/>
                <w:szCs w:val="20"/>
              </w:rPr>
              <w:t>6</w:t>
            </w:r>
            <w:r w:rsidRPr="006B0165">
              <w:rPr>
                <w:rFonts w:ascii="宋体" w:hAnsi="宋体"/>
                <w:sz w:val="20"/>
                <w:szCs w:val="20"/>
              </w:rPr>
              <w:t>学分</w:t>
            </w:r>
          </w:p>
        </w:tc>
      </w:tr>
      <w:tr w:rsidR="00FA3ECD" w:rsidRPr="00FA3ECD" w:rsidTr="00703B67">
        <w:trPr>
          <w:cantSplit/>
          <w:trHeight w:val="572"/>
          <w:jc w:val="center"/>
        </w:trPr>
        <w:tc>
          <w:tcPr>
            <w:tcW w:w="809" w:type="dxa"/>
            <w:vMerge/>
            <w:vAlign w:val="center"/>
          </w:tcPr>
          <w:p w:rsidR="009C16A3" w:rsidRPr="00FA3ECD" w:rsidRDefault="009C16A3" w:rsidP="00703B67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16A3" w:rsidRPr="006B0165" w:rsidRDefault="009C16A3" w:rsidP="00703B67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 w:hint="eastAsia"/>
                <w:sz w:val="20"/>
                <w:szCs w:val="20"/>
              </w:rPr>
              <w:t>公共选修课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CE7024" w:rsidRPr="006B0165" w:rsidRDefault="00CE7024" w:rsidP="008E76CD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76" w:lineRule="auto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 w:hint="eastAsia"/>
                <w:sz w:val="20"/>
                <w:szCs w:val="20"/>
              </w:rPr>
              <w:t>理工及管理类必选《自然辩证法概论》，文史及体育类必选《马克思主义与社会科学方法论》</w:t>
            </w:r>
            <w:r w:rsidR="006F1059" w:rsidRPr="006B0165">
              <w:rPr>
                <w:rFonts w:ascii="宋体" w:hAnsi="宋体" w:hint="eastAsia"/>
                <w:sz w:val="20"/>
                <w:szCs w:val="20"/>
              </w:rPr>
              <w:t>；</w:t>
            </w:r>
            <w:r w:rsidRPr="006B0165">
              <w:rPr>
                <w:rFonts w:ascii="宋体" w:hAnsi="宋体" w:hint="eastAsia"/>
                <w:sz w:val="20"/>
                <w:szCs w:val="20"/>
              </w:rPr>
              <w:t>中文授课国际硕士生由《中国科学技术史》、《中国当代经济》（1学分，2选1，必选）替代）</w:t>
            </w:r>
            <w:r w:rsidR="006F1059" w:rsidRPr="006B0165">
              <w:rPr>
                <w:rFonts w:ascii="宋体" w:hAnsi="宋体" w:hint="eastAsia"/>
                <w:sz w:val="20"/>
                <w:szCs w:val="20"/>
              </w:rPr>
              <w:t>；</w:t>
            </w:r>
          </w:p>
          <w:p w:rsidR="008E76CD" w:rsidRPr="006B0165" w:rsidRDefault="008E76CD" w:rsidP="008E76CD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76" w:lineRule="auto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 w:hint="eastAsia"/>
                <w:sz w:val="20"/>
                <w:szCs w:val="20"/>
              </w:rPr>
              <w:t>外语类校管课：1</w:t>
            </w:r>
            <w:r w:rsidRPr="006B0165">
              <w:rPr>
                <w:rFonts w:ascii="宋体" w:hAnsi="宋体"/>
                <w:sz w:val="20"/>
                <w:szCs w:val="20"/>
              </w:rPr>
              <w:t>.</w:t>
            </w:r>
            <w:r w:rsidRPr="006B0165">
              <w:rPr>
                <w:rFonts w:ascii="宋体" w:hAnsi="宋体" w:hint="eastAsia"/>
                <w:sz w:val="20"/>
                <w:szCs w:val="20"/>
              </w:rPr>
              <w:t>应用型语言技能类：</w:t>
            </w:r>
            <w:r w:rsidR="000802EA" w:rsidRPr="006B0165">
              <w:rPr>
                <w:rFonts w:ascii="宋体" w:hAnsi="宋体" w:hint="eastAsia"/>
                <w:sz w:val="20"/>
                <w:szCs w:val="20"/>
              </w:rPr>
              <w:t>《研究生英语视听说》、《学术英语阅读与写作》、《英汉语言比较与翻译》；</w:t>
            </w:r>
            <w:r w:rsidRPr="006B0165">
              <w:rPr>
                <w:rFonts w:ascii="宋体" w:hAnsi="宋体" w:hint="eastAsia"/>
                <w:sz w:val="20"/>
                <w:szCs w:val="20"/>
              </w:rPr>
              <w:t>2</w:t>
            </w:r>
            <w:r w:rsidRPr="006B0165">
              <w:rPr>
                <w:rFonts w:ascii="宋体" w:hAnsi="宋体"/>
                <w:sz w:val="20"/>
                <w:szCs w:val="20"/>
              </w:rPr>
              <w:t>.</w:t>
            </w:r>
            <w:r w:rsidRPr="006B0165">
              <w:rPr>
                <w:rFonts w:ascii="宋体" w:hAnsi="宋体" w:hint="eastAsia"/>
                <w:sz w:val="20"/>
                <w:szCs w:val="20"/>
              </w:rPr>
              <w:t>人文素养类：</w:t>
            </w:r>
            <w:r w:rsidR="000802EA" w:rsidRPr="006B0165">
              <w:rPr>
                <w:rFonts w:ascii="宋体" w:hAnsi="宋体" w:hint="eastAsia"/>
                <w:sz w:val="20"/>
                <w:szCs w:val="20"/>
              </w:rPr>
              <w:t>《跨文化交际与沟通》、《英语国家经典文学作品赏析》；</w:t>
            </w:r>
            <w:r w:rsidRPr="006B0165">
              <w:rPr>
                <w:rFonts w:ascii="宋体" w:hAnsi="宋体" w:hint="eastAsia"/>
                <w:sz w:val="20"/>
                <w:szCs w:val="20"/>
              </w:rPr>
              <w:t>3</w:t>
            </w:r>
            <w:r w:rsidRPr="006B0165">
              <w:rPr>
                <w:rFonts w:ascii="宋体" w:hAnsi="宋体"/>
                <w:sz w:val="20"/>
                <w:szCs w:val="20"/>
              </w:rPr>
              <w:t>.</w:t>
            </w:r>
            <w:r w:rsidRPr="006B0165">
              <w:rPr>
                <w:rFonts w:ascii="宋体" w:hAnsi="宋体" w:hint="eastAsia"/>
                <w:sz w:val="20"/>
                <w:szCs w:val="20"/>
              </w:rPr>
              <w:t>ESP课程：</w:t>
            </w:r>
            <w:r w:rsidR="000802EA" w:rsidRPr="006B0165">
              <w:rPr>
                <w:rFonts w:ascii="宋体" w:hAnsi="宋体" w:hint="eastAsia"/>
                <w:sz w:val="20"/>
                <w:szCs w:val="20"/>
              </w:rPr>
              <w:t>《能源英语》</w:t>
            </w:r>
            <w:r w:rsidR="00481323" w:rsidRPr="006B0165">
              <w:rPr>
                <w:rFonts w:ascii="宋体" w:hAnsi="宋体" w:hint="eastAsia"/>
                <w:sz w:val="20"/>
                <w:szCs w:val="20"/>
              </w:rPr>
              <w:t>、《出国</w:t>
            </w:r>
            <w:r w:rsidR="00481323" w:rsidRPr="006B0165">
              <w:rPr>
                <w:rFonts w:ascii="宋体" w:hAnsi="宋体"/>
                <w:sz w:val="20"/>
                <w:szCs w:val="20"/>
              </w:rPr>
              <w:t>留学英语</w:t>
            </w:r>
            <w:r w:rsidR="00481323" w:rsidRPr="006B0165">
              <w:rPr>
                <w:rFonts w:ascii="宋体" w:hAnsi="宋体" w:hint="eastAsia"/>
                <w:sz w:val="20"/>
                <w:szCs w:val="20"/>
              </w:rPr>
              <w:t>》</w:t>
            </w:r>
            <w:r w:rsidRPr="006B0165">
              <w:rPr>
                <w:rFonts w:ascii="宋体" w:hAnsi="宋体" w:hint="eastAsia"/>
                <w:sz w:val="20"/>
                <w:szCs w:val="20"/>
              </w:rPr>
              <w:t>（以上每</w:t>
            </w:r>
            <w:bookmarkStart w:id="1" w:name="_GoBack"/>
            <w:bookmarkEnd w:id="1"/>
            <w:r w:rsidRPr="006B0165">
              <w:rPr>
                <w:rFonts w:ascii="宋体" w:hAnsi="宋体" w:hint="eastAsia"/>
                <w:sz w:val="20"/>
                <w:szCs w:val="20"/>
              </w:rPr>
              <w:t>门课</w:t>
            </w:r>
            <w:r w:rsidR="000802EA" w:rsidRPr="006B0165">
              <w:rPr>
                <w:rFonts w:ascii="宋体" w:hAnsi="宋体" w:hint="eastAsia"/>
                <w:sz w:val="20"/>
                <w:szCs w:val="20"/>
              </w:rPr>
              <w:t>1</w:t>
            </w:r>
            <w:r w:rsidR="000802EA" w:rsidRPr="006B0165">
              <w:rPr>
                <w:rFonts w:ascii="宋体" w:hAnsi="宋体"/>
                <w:sz w:val="20"/>
                <w:szCs w:val="20"/>
              </w:rPr>
              <w:t>8</w:t>
            </w:r>
            <w:r w:rsidRPr="006B0165">
              <w:rPr>
                <w:rFonts w:ascii="宋体" w:hAnsi="宋体" w:hint="eastAsia"/>
                <w:sz w:val="20"/>
                <w:szCs w:val="20"/>
              </w:rPr>
              <w:t>学时，1个学分，必选2个学分）</w:t>
            </w:r>
            <w:r w:rsidR="006F1059" w:rsidRPr="006B0165">
              <w:rPr>
                <w:rFonts w:ascii="宋体" w:hAnsi="宋体" w:hint="eastAsia"/>
                <w:sz w:val="20"/>
                <w:szCs w:val="20"/>
              </w:rPr>
              <w:t>；</w:t>
            </w:r>
          </w:p>
          <w:p w:rsidR="009C16A3" w:rsidRPr="006B0165" w:rsidRDefault="009C16A3" w:rsidP="00703B67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76" w:lineRule="auto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 w:hint="eastAsia"/>
                <w:sz w:val="20"/>
                <w:szCs w:val="20"/>
              </w:rPr>
              <w:t>公共体育（1学分，</w:t>
            </w:r>
            <w:r w:rsidR="00847AC1" w:rsidRPr="006B0165">
              <w:rPr>
                <w:rFonts w:ascii="宋体" w:hAnsi="宋体" w:hint="eastAsia"/>
                <w:sz w:val="20"/>
                <w:szCs w:val="20"/>
              </w:rPr>
              <w:t>国内</w:t>
            </w:r>
            <w:r w:rsidR="00847AC1" w:rsidRPr="006B0165">
              <w:rPr>
                <w:rFonts w:ascii="宋体" w:hAnsi="宋体"/>
                <w:sz w:val="20"/>
                <w:szCs w:val="20"/>
              </w:rPr>
              <w:t>研究生</w:t>
            </w:r>
            <w:r w:rsidRPr="006B0165">
              <w:rPr>
                <w:rFonts w:ascii="宋体" w:hAnsi="宋体" w:hint="eastAsia"/>
                <w:sz w:val="20"/>
                <w:szCs w:val="20"/>
              </w:rPr>
              <w:t>必选）；</w:t>
            </w:r>
          </w:p>
          <w:p w:rsidR="00DF58DA" w:rsidRPr="006B0165" w:rsidRDefault="00DF58DA" w:rsidP="00703B67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276" w:lineRule="auto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 w:hint="eastAsia"/>
                <w:sz w:val="20"/>
                <w:szCs w:val="20"/>
              </w:rPr>
              <w:t>其他校管课。</w:t>
            </w:r>
          </w:p>
        </w:tc>
        <w:tc>
          <w:tcPr>
            <w:tcW w:w="1657" w:type="dxa"/>
            <w:vAlign w:val="center"/>
          </w:tcPr>
          <w:p w:rsidR="009C16A3" w:rsidRPr="006B0165" w:rsidRDefault="009C16A3" w:rsidP="00703B67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/>
                <w:sz w:val="20"/>
                <w:szCs w:val="20"/>
              </w:rPr>
              <w:t>≥</w:t>
            </w:r>
            <w:r w:rsidRPr="006B0165">
              <w:rPr>
                <w:rFonts w:ascii="宋体" w:hAnsi="宋体" w:hint="eastAsia"/>
                <w:sz w:val="20"/>
                <w:szCs w:val="20"/>
              </w:rPr>
              <w:t>4</w:t>
            </w:r>
            <w:r w:rsidRPr="006B0165">
              <w:rPr>
                <w:rFonts w:ascii="宋体" w:hAnsi="宋体"/>
                <w:sz w:val="20"/>
                <w:szCs w:val="20"/>
              </w:rPr>
              <w:t>学分</w:t>
            </w:r>
          </w:p>
          <w:p w:rsidR="009C16A3" w:rsidRPr="006B0165" w:rsidRDefault="009C16A3" w:rsidP="00703B67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FA3ECD" w:rsidRPr="00FA3ECD" w:rsidTr="00703B67">
        <w:trPr>
          <w:cantSplit/>
          <w:trHeight w:val="572"/>
          <w:jc w:val="center"/>
        </w:trPr>
        <w:tc>
          <w:tcPr>
            <w:tcW w:w="809" w:type="dxa"/>
            <w:vMerge/>
            <w:vAlign w:val="center"/>
          </w:tcPr>
          <w:p w:rsidR="009C16A3" w:rsidRPr="00FA3ECD" w:rsidRDefault="009C16A3" w:rsidP="00703B67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16A3" w:rsidRPr="006B0165" w:rsidRDefault="009C16A3" w:rsidP="00703B67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 w:hint="eastAsia"/>
                <w:sz w:val="20"/>
                <w:szCs w:val="20"/>
              </w:rPr>
              <w:t>Upcic课程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9C16A3" w:rsidRPr="006B0165" w:rsidRDefault="009C16A3">
            <w:pPr>
              <w:adjustRightInd w:val="0"/>
              <w:snapToGrid w:val="0"/>
              <w:spacing w:line="276" w:lineRule="auto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 w:hint="eastAsia"/>
                <w:sz w:val="20"/>
                <w:szCs w:val="20"/>
              </w:rPr>
              <w:t xml:space="preserve">Upcic是UPC Intensive </w:t>
            </w:r>
            <w:r w:rsidR="00380956" w:rsidRPr="006B0165">
              <w:rPr>
                <w:rFonts w:ascii="宋体" w:hAnsi="宋体"/>
                <w:sz w:val="20"/>
                <w:szCs w:val="20"/>
              </w:rPr>
              <w:t>Curricula</w:t>
            </w:r>
            <w:r w:rsidRPr="006B0165">
              <w:rPr>
                <w:rFonts w:ascii="宋体" w:hAnsi="宋体" w:hint="eastAsia"/>
                <w:sz w:val="20"/>
                <w:szCs w:val="20"/>
              </w:rPr>
              <w:t>的缩写，意为中国石油大学</w:t>
            </w:r>
            <w:r w:rsidR="006C36A4" w:rsidRPr="006B0165">
              <w:rPr>
                <w:rFonts w:ascii="宋体" w:hAnsi="宋体" w:hint="eastAsia"/>
                <w:sz w:val="20"/>
                <w:szCs w:val="20"/>
              </w:rPr>
              <w:t>集中式</w:t>
            </w:r>
            <w:r w:rsidRPr="006B0165">
              <w:rPr>
                <w:rFonts w:ascii="宋体" w:hAnsi="宋体" w:hint="eastAsia"/>
                <w:sz w:val="20"/>
                <w:szCs w:val="20"/>
              </w:rPr>
              <w:t>课程，一般为0.5或1学分。</w:t>
            </w:r>
          </w:p>
        </w:tc>
        <w:tc>
          <w:tcPr>
            <w:tcW w:w="1657" w:type="dxa"/>
            <w:vAlign w:val="center"/>
          </w:tcPr>
          <w:p w:rsidR="009C16A3" w:rsidRPr="006B0165" w:rsidRDefault="009C16A3" w:rsidP="00703B67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 w:hint="eastAsia"/>
                <w:sz w:val="20"/>
                <w:szCs w:val="20"/>
              </w:rPr>
              <w:t>≤3学分</w:t>
            </w:r>
          </w:p>
        </w:tc>
      </w:tr>
      <w:tr w:rsidR="00FA3ECD" w:rsidRPr="00FA3ECD" w:rsidTr="00703B67">
        <w:trPr>
          <w:cantSplit/>
          <w:trHeight w:val="572"/>
          <w:jc w:val="center"/>
        </w:trPr>
        <w:tc>
          <w:tcPr>
            <w:tcW w:w="809" w:type="dxa"/>
            <w:vMerge/>
            <w:vAlign w:val="center"/>
          </w:tcPr>
          <w:p w:rsidR="009C16A3" w:rsidRPr="00FA3ECD" w:rsidRDefault="009C16A3" w:rsidP="00703B67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C16A3" w:rsidRPr="006B0165" w:rsidRDefault="009C16A3" w:rsidP="00703B67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/>
                <w:sz w:val="20"/>
                <w:szCs w:val="20"/>
              </w:rPr>
              <w:t>补修课程</w:t>
            </w:r>
          </w:p>
        </w:tc>
        <w:tc>
          <w:tcPr>
            <w:tcW w:w="5103" w:type="dxa"/>
            <w:vAlign w:val="center"/>
          </w:tcPr>
          <w:p w:rsidR="009C16A3" w:rsidRPr="006B0165" w:rsidRDefault="009C16A3" w:rsidP="00703B67">
            <w:pPr>
              <w:widowControl/>
              <w:numPr>
                <w:ilvl w:val="0"/>
                <w:numId w:val="10"/>
              </w:numPr>
              <w:adjustRightInd w:val="0"/>
              <w:snapToGrid w:val="0"/>
              <w:spacing w:line="276" w:lineRule="auto"/>
              <w:rPr>
                <w:rFonts w:ascii="宋体" w:hAnsi="宋体"/>
                <w:sz w:val="20"/>
                <w:szCs w:val="20"/>
              </w:rPr>
            </w:pPr>
            <w:bookmarkStart w:id="2" w:name="_Hlk505723725"/>
            <w:r w:rsidRPr="006B0165">
              <w:rPr>
                <w:rFonts w:ascii="宋体" w:hAnsi="宋体"/>
                <w:sz w:val="20"/>
                <w:szCs w:val="20"/>
              </w:rPr>
              <w:t>跨</w:t>
            </w:r>
            <w:r w:rsidRPr="006B0165">
              <w:rPr>
                <w:rFonts w:ascii="宋体" w:hAnsi="宋体" w:hint="eastAsia"/>
                <w:sz w:val="20"/>
                <w:szCs w:val="20"/>
              </w:rPr>
              <w:t>学科报考或同等学力录取的</w:t>
            </w:r>
            <w:r w:rsidRPr="006B0165">
              <w:rPr>
                <w:rFonts w:ascii="宋体" w:hAnsi="宋体"/>
                <w:sz w:val="20"/>
                <w:szCs w:val="20"/>
              </w:rPr>
              <w:t>研究生应补修</w:t>
            </w:r>
            <w:r w:rsidRPr="006B0165">
              <w:rPr>
                <w:rFonts w:ascii="宋体" w:hAnsi="宋体" w:hint="eastAsia"/>
                <w:sz w:val="20"/>
                <w:szCs w:val="20"/>
              </w:rPr>
              <w:t>2</w:t>
            </w:r>
            <w:r w:rsidRPr="006B0165">
              <w:rPr>
                <w:rFonts w:ascii="宋体" w:hAnsi="宋体"/>
                <w:sz w:val="20"/>
                <w:szCs w:val="20"/>
              </w:rPr>
              <w:t>门我校本专业的本科生</w:t>
            </w:r>
            <w:r w:rsidRPr="006B0165">
              <w:rPr>
                <w:rFonts w:ascii="宋体" w:hAnsi="宋体" w:hint="eastAsia"/>
                <w:sz w:val="20"/>
                <w:szCs w:val="20"/>
              </w:rPr>
              <w:t>主干</w:t>
            </w:r>
            <w:r w:rsidRPr="006B0165">
              <w:rPr>
                <w:rFonts w:ascii="宋体" w:hAnsi="宋体"/>
                <w:sz w:val="20"/>
                <w:szCs w:val="20"/>
              </w:rPr>
              <w:t>课程；</w:t>
            </w:r>
          </w:p>
          <w:p w:rsidR="009C16A3" w:rsidRPr="006B0165" w:rsidRDefault="009C16A3" w:rsidP="00703B67">
            <w:pPr>
              <w:widowControl/>
              <w:numPr>
                <w:ilvl w:val="0"/>
                <w:numId w:val="10"/>
              </w:numPr>
              <w:adjustRightInd w:val="0"/>
              <w:snapToGrid w:val="0"/>
              <w:spacing w:line="276" w:lineRule="auto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/>
                <w:sz w:val="20"/>
                <w:szCs w:val="20"/>
              </w:rPr>
              <w:t>补修课</w:t>
            </w:r>
            <w:r w:rsidRPr="006B0165">
              <w:rPr>
                <w:rFonts w:ascii="宋体" w:hAnsi="宋体" w:hint="eastAsia"/>
                <w:sz w:val="20"/>
                <w:szCs w:val="20"/>
              </w:rPr>
              <w:t>不计入总学分；</w:t>
            </w:r>
          </w:p>
          <w:bookmarkEnd w:id="2"/>
          <w:p w:rsidR="009C16A3" w:rsidRPr="006B0165" w:rsidRDefault="009C16A3" w:rsidP="00703B67">
            <w:pPr>
              <w:widowControl/>
              <w:numPr>
                <w:ilvl w:val="0"/>
                <w:numId w:val="10"/>
              </w:numPr>
              <w:adjustRightInd w:val="0"/>
              <w:snapToGrid w:val="0"/>
              <w:spacing w:line="276" w:lineRule="auto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 w:hint="eastAsia"/>
                <w:sz w:val="20"/>
                <w:szCs w:val="20"/>
              </w:rPr>
              <w:t>具体课程名称</w:t>
            </w:r>
            <w:r w:rsidRPr="006B0165">
              <w:rPr>
                <w:rFonts w:ascii="宋体" w:hAnsi="宋体"/>
                <w:sz w:val="20"/>
                <w:szCs w:val="20"/>
              </w:rPr>
              <w:t>根据各学科专业实际情况确定。</w:t>
            </w:r>
          </w:p>
        </w:tc>
        <w:tc>
          <w:tcPr>
            <w:tcW w:w="1657" w:type="dxa"/>
            <w:vAlign w:val="center"/>
          </w:tcPr>
          <w:p w:rsidR="009C16A3" w:rsidRPr="006B0165" w:rsidRDefault="009C16A3" w:rsidP="00703B67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 w:hint="eastAsia"/>
                <w:sz w:val="20"/>
                <w:szCs w:val="20"/>
              </w:rPr>
              <w:t>≤</w:t>
            </w:r>
            <w:r w:rsidRPr="006B0165">
              <w:rPr>
                <w:rFonts w:ascii="宋体" w:hAnsi="宋体"/>
                <w:sz w:val="20"/>
                <w:szCs w:val="20"/>
              </w:rPr>
              <w:t>4</w:t>
            </w:r>
            <w:r w:rsidRPr="006B0165">
              <w:rPr>
                <w:rFonts w:ascii="宋体" w:hAnsi="宋体" w:hint="eastAsia"/>
                <w:sz w:val="20"/>
                <w:szCs w:val="20"/>
              </w:rPr>
              <w:t>学分</w:t>
            </w:r>
          </w:p>
        </w:tc>
      </w:tr>
      <w:tr w:rsidR="00FA3ECD" w:rsidRPr="00FA3ECD" w:rsidTr="00703B67">
        <w:trPr>
          <w:cantSplit/>
          <w:trHeight w:val="572"/>
          <w:jc w:val="center"/>
        </w:trPr>
        <w:tc>
          <w:tcPr>
            <w:tcW w:w="2226" w:type="dxa"/>
            <w:gridSpan w:val="2"/>
            <w:vAlign w:val="center"/>
          </w:tcPr>
          <w:p w:rsidR="009C16A3" w:rsidRPr="006B0165" w:rsidRDefault="009C16A3" w:rsidP="00703B67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 w:hint="eastAsia"/>
                <w:sz w:val="20"/>
                <w:szCs w:val="20"/>
              </w:rPr>
              <w:t>必修环节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9C16A3" w:rsidRPr="006B0165" w:rsidRDefault="009C16A3" w:rsidP="00703B67">
            <w:pPr>
              <w:pStyle w:val="a5"/>
              <w:widowControl/>
              <w:numPr>
                <w:ilvl w:val="0"/>
                <w:numId w:val="12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 w:hint="eastAsia"/>
                <w:sz w:val="20"/>
                <w:szCs w:val="20"/>
              </w:rPr>
              <w:t>参加10次以上学术报告，作1次公开学术报告，1学分；</w:t>
            </w:r>
          </w:p>
          <w:p w:rsidR="009C16A3" w:rsidRPr="006B0165" w:rsidRDefault="009C16A3" w:rsidP="00703B67">
            <w:pPr>
              <w:pStyle w:val="a5"/>
              <w:widowControl/>
              <w:numPr>
                <w:ilvl w:val="0"/>
                <w:numId w:val="12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 w:hint="eastAsia"/>
                <w:sz w:val="20"/>
                <w:szCs w:val="20"/>
              </w:rPr>
              <w:t>专业外语，1学分；</w:t>
            </w:r>
          </w:p>
          <w:p w:rsidR="009C16A3" w:rsidRPr="006B0165" w:rsidRDefault="009C16A3" w:rsidP="00703B67">
            <w:pPr>
              <w:pStyle w:val="a5"/>
              <w:widowControl/>
              <w:numPr>
                <w:ilvl w:val="0"/>
                <w:numId w:val="12"/>
              </w:numPr>
              <w:adjustRightInd w:val="0"/>
              <w:snapToGrid w:val="0"/>
              <w:spacing w:line="276" w:lineRule="auto"/>
              <w:ind w:firstLineChars="0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 w:hint="eastAsia"/>
                <w:sz w:val="20"/>
                <w:szCs w:val="20"/>
              </w:rPr>
              <w:t>文献综述与开题报告，1学分。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9C16A3" w:rsidRPr="006B0165" w:rsidRDefault="009C16A3" w:rsidP="00703B67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6B0165">
              <w:rPr>
                <w:rFonts w:ascii="宋体" w:hAnsi="宋体" w:hint="eastAsia"/>
                <w:sz w:val="20"/>
                <w:szCs w:val="20"/>
              </w:rPr>
              <w:t>3学分</w:t>
            </w:r>
          </w:p>
        </w:tc>
      </w:tr>
    </w:tbl>
    <w:p w:rsidR="00BB338E" w:rsidRPr="00FA3ECD" w:rsidRDefault="00BB338E" w:rsidP="00052833">
      <w:pPr>
        <w:widowControl/>
        <w:adjustRightInd w:val="0"/>
        <w:snapToGrid w:val="0"/>
        <w:spacing w:line="300" w:lineRule="auto"/>
        <w:ind w:firstLineChars="200" w:firstLine="422"/>
        <w:rPr>
          <w:rFonts w:ascii="宋体" w:hAnsi="宋体"/>
          <w:b/>
          <w:szCs w:val="21"/>
        </w:rPr>
      </w:pPr>
    </w:p>
    <w:p w:rsidR="00287A36" w:rsidRPr="00FA3ECD" w:rsidRDefault="00287A36" w:rsidP="00287A36">
      <w:pPr>
        <w:widowControl/>
        <w:adjustRightInd w:val="0"/>
        <w:snapToGrid w:val="0"/>
        <w:spacing w:line="300" w:lineRule="auto"/>
        <w:ind w:firstLineChars="200" w:firstLine="562"/>
        <w:rPr>
          <w:b/>
          <w:sz w:val="28"/>
        </w:rPr>
      </w:pPr>
      <w:bookmarkStart w:id="3" w:name="_Hlk508227675"/>
      <w:r w:rsidRPr="00FA3ECD">
        <w:rPr>
          <w:rFonts w:hint="eastAsia"/>
          <w:b/>
          <w:sz w:val="28"/>
        </w:rPr>
        <w:t>课程</w:t>
      </w:r>
      <w:r w:rsidR="00E0293E" w:rsidRPr="00FA3ECD">
        <w:rPr>
          <w:rFonts w:hint="eastAsia"/>
          <w:b/>
          <w:sz w:val="28"/>
        </w:rPr>
        <w:t>设置</w:t>
      </w:r>
      <w:r w:rsidRPr="00FA3ECD">
        <w:rPr>
          <w:rFonts w:hint="eastAsia"/>
          <w:b/>
          <w:sz w:val="28"/>
        </w:rPr>
        <w:t>及培养环节说明：</w:t>
      </w:r>
    </w:p>
    <w:p w:rsidR="00F069C6" w:rsidRPr="00FA3ECD" w:rsidRDefault="00F75BAE" w:rsidP="00D87E7E">
      <w:pPr>
        <w:widowControl/>
        <w:adjustRightInd w:val="0"/>
        <w:snapToGrid w:val="0"/>
        <w:spacing w:line="300" w:lineRule="auto"/>
        <w:ind w:firstLineChars="200" w:firstLine="560"/>
        <w:rPr>
          <w:sz w:val="28"/>
        </w:rPr>
      </w:pPr>
      <w:r w:rsidRPr="00F75BAE">
        <w:rPr>
          <w:rFonts w:hint="eastAsia"/>
          <w:sz w:val="28"/>
        </w:rPr>
        <w:t>（</w:t>
      </w:r>
      <w:r w:rsidRPr="00F75BAE">
        <w:rPr>
          <w:rFonts w:hint="eastAsia"/>
          <w:sz w:val="28"/>
        </w:rPr>
        <w:t>1</w:t>
      </w:r>
      <w:r w:rsidRPr="00F75BAE">
        <w:rPr>
          <w:rFonts w:hint="eastAsia"/>
          <w:sz w:val="28"/>
        </w:rPr>
        <w:t>）</w:t>
      </w:r>
      <w:r w:rsidR="00CE2584" w:rsidRPr="00FA3ECD">
        <w:rPr>
          <w:rFonts w:hint="eastAsia"/>
          <w:sz w:val="28"/>
        </w:rPr>
        <w:t>课程设置应体现厚基础理论、重</w:t>
      </w:r>
      <w:r w:rsidR="00E0293E" w:rsidRPr="00FA3ECD">
        <w:rPr>
          <w:rFonts w:hint="eastAsia"/>
          <w:sz w:val="28"/>
        </w:rPr>
        <w:t>学术创新</w:t>
      </w:r>
      <w:r w:rsidR="00CE2584" w:rsidRPr="00FA3ECD">
        <w:rPr>
          <w:rFonts w:hint="eastAsia"/>
          <w:sz w:val="28"/>
        </w:rPr>
        <w:t>、博前沿知识，</w:t>
      </w:r>
      <w:r w:rsidR="00E0293E" w:rsidRPr="00FA3ECD">
        <w:rPr>
          <w:rFonts w:hint="eastAsia"/>
          <w:sz w:val="28"/>
        </w:rPr>
        <w:t>既要突出学术创新能力的培养，也要注重知识应用能力的培养。</w:t>
      </w:r>
      <w:r w:rsidR="00F069C6" w:rsidRPr="00FA3ECD">
        <w:rPr>
          <w:rFonts w:hint="eastAsia"/>
          <w:sz w:val="28"/>
        </w:rPr>
        <w:t>为体现课程对培养目标的支撑性，可参考美国密歇根大学的“课程矩阵”分析法，如表</w:t>
      </w:r>
      <w:r w:rsidR="00F069C6" w:rsidRPr="00FA3ECD">
        <w:rPr>
          <w:rFonts w:hint="eastAsia"/>
          <w:sz w:val="28"/>
        </w:rPr>
        <w:t>2</w:t>
      </w:r>
      <w:r w:rsidR="00F069C6" w:rsidRPr="00FA3ECD">
        <w:rPr>
          <w:rFonts w:hint="eastAsia"/>
          <w:sz w:val="28"/>
        </w:rPr>
        <w:t>。</w:t>
      </w:r>
      <w:r w:rsidR="00671DBC" w:rsidRPr="00FA3ECD">
        <w:rPr>
          <w:rFonts w:hint="eastAsia"/>
          <w:sz w:val="28"/>
        </w:rPr>
        <w:t>通过分析，如果几门课同时指向一个子目标，需要考虑课程合并；如果有些课程与子目标没有任何相关性，考虑剔除；如果有子目标没有任何课程支撑，考虑新开课程。</w:t>
      </w:r>
    </w:p>
    <w:p w:rsidR="00747DEF" w:rsidRPr="00FA3ECD" w:rsidRDefault="00F069C6">
      <w:pPr>
        <w:widowControl/>
        <w:adjustRightInd w:val="0"/>
        <w:snapToGrid w:val="0"/>
        <w:spacing w:line="300" w:lineRule="auto"/>
        <w:ind w:firstLineChars="200" w:firstLine="560"/>
        <w:jc w:val="center"/>
        <w:rPr>
          <w:sz w:val="28"/>
        </w:rPr>
      </w:pPr>
      <w:r w:rsidRPr="00FA3ECD">
        <w:rPr>
          <w:rFonts w:hint="eastAsia"/>
          <w:sz w:val="28"/>
        </w:rPr>
        <w:t>表</w:t>
      </w:r>
      <w:r w:rsidRPr="00FA3ECD">
        <w:rPr>
          <w:rFonts w:hint="eastAsia"/>
          <w:sz w:val="28"/>
        </w:rPr>
        <w:t>2</w:t>
      </w:r>
      <w:r w:rsidRPr="00FA3ECD">
        <w:rPr>
          <w:sz w:val="28"/>
        </w:rPr>
        <w:t xml:space="preserve"> </w:t>
      </w:r>
      <w:r w:rsidRPr="00FA3ECD">
        <w:rPr>
          <w:rFonts w:hint="eastAsia"/>
          <w:sz w:val="28"/>
        </w:rPr>
        <w:t>课程矩阵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510"/>
      </w:tblGrid>
      <w:tr w:rsidR="00FA3ECD" w:rsidRPr="00FA3ECD" w:rsidTr="00DF7EBC">
        <w:tc>
          <w:tcPr>
            <w:tcW w:w="1510" w:type="dxa"/>
          </w:tcPr>
          <w:p w:rsidR="00F069C6" w:rsidRPr="00FA3ECD" w:rsidRDefault="00F069C6" w:rsidP="00287A36">
            <w:pPr>
              <w:widowControl/>
              <w:adjustRightInd w:val="0"/>
              <w:snapToGrid w:val="0"/>
              <w:spacing w:line="300" w:lineRule="auto"/>
              <w:rPr>
                <w:b/>
                <w:sz w:val="18"/>
                <w:szCs w:val="18"/>
              </w:rPr>
            </w:pPr>
          </w:p>
        </w:tc>
        <w:tc>
          <w:tcPr>
            <w:tcW w:w="7550" w:type="dxa"/>
            <w:gridSpan w:val="5"/>
          </w:tcPr>
          <w:p w:rsidR="00747DEF" w:rsidRPr="00FA3ECD" w:rsidRDefault="00CE2584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sz w:val="18"/>
                <w:szCs w:val="18"/>
              </w:rPr>
            </w:pPr>
            <w:r w:rsidRPr="00FA3ECD">
              <w:rPr>
                <w:rFonts w:hint="eastAsia"/>
                <w:b/>
                <w:sz w:val="18"/>
                <w:szCs w:val="18"/>
              </w:rPr>
              <w:t>培养目标体系</w:t>
            </w:r>
          </w:p>
        </w:tc>
      </w:tr>
      <w:tr w:rsidR="00FA3ECD" w:rsidRPr="00FA3ECD" w:rsidTr="00F069C6">
        <w:tc>
          <w:tcPr>
            <w:tcW w:w="1510" w:type="dxa"/>
          </w:tcPr>
          <w:p w:rsidR="00F069C6" w:rsidRPr="00FA3ECD" w:rsidRDefault="00CE2584" w:rsidP="00287A36">
            <w:pPr>
              <w:widowControl/>
              <w:adjustRightInd w:val="0"/>
              <w:snapToGrid w:val="0"/>
              <w:spacing w:line="300" w:lineRule="auto"/>
              <w:rPr>
                <w:b/>
                <w:sz w:val="18"/>
                <w:szCs w:val="18"/>
              </w:rPr>
            </w:pPr>
            <w:r w:rsidRPr="00FA3ECD">
              <w:rPr>
                <w:rFonts w:hint="eastAsia"/>
                <w:b/>
                <w:sz w:val="18"/>
                <w:szCs w:val="18"/>
              </w:rPr>
              <w:t>课程体系</w:t>
            </w:r>
          </w:p>
        </w:tc>
        <w:tc>
          <w:tcPr>
            <w:tcW w:w="1510" w:type="dxa"/>
          </w:tcPr>
          <w:p w:rsidR="00F069C6" w:rsidRPr="00FA3ECD" w:rsidRDefault="00CE2584" w:rsidP="00287A36">
            <w:pPr>
              <w:widowControl/>
              <w:adjustRightInd w:val="0"/>
              <w:snapToGrid w:val="0"/>
              <w:spacing w:line="300" w:lineRule="auto"/>
              <w:rPr>
                <w:b/>
                <w:sz w:val="18"/>
                <w:szCs w:val="18"/>
              </w:rPr>
            </w:pPr>
            <w:r w:rsidRPr="00FA3ECD">
              <w:rPr>
                <w:rFonts w:hint="eastAsia"/>
                <w:b/>
                <w:sz w:val="18"/>
                <w:szCs w:val="18"/>
              </w:rPr>
              <w:t>基础知识</w:t>
            </w:r>
          </w:p>
        </w:tc>
        <w:tc>
          <w:tcPr>
            <w:tcW w:w="1510" w:type="dxa"/>
          </w:tcPr>
          <w:p w:rsidR="00F069C6" w:rsidRPr="00FA3ECD" w:rsidRDefault="00CE2584" w:rsidP="00287A36">
            <w:pPr>
              <w:widowControl/>
              <w:adjustRightInd w:val="0"/>
              <w:snapToGrid w:val="0"/>
              <w:spacing w:line="300" w:lineRule="auto"/>
              <w:rPr>
                <w:b/>
                <w:sz w:val="18"/>
                <w:szCs w:val="18"/>
              </w:rPr>
            </w:pPr>
            <w:r w:rsidRPr="00FA3ECD">
              <w:rPr>
                <w:rFonts w:hint="eastAsia"/>
                <w:b/>
                <w:sz w:val="18"/>
                <w:szCs w:val="18"/>
              </w:rPr>
              <w:t>前沿知识</w:t>
            </w:r>
          </w:p>
        </w:tc>
        <w:tc>
          <w:tcPr>
            <w:tcW w:w="1510" w:type="dxa"/>
          </w:tcPr>
          <w:p w:rsidR="00F069C6" w:rsidRPr="00FA3ECD" w:rsidRDefault="00CE2584" w:rsidP="00287A36">
            <w:pPr>
              <w:widowControl/>
              <w:adjustRightInd w:val="0"/>
              <w:snapToGrid w:val="0"/>
              <w:spacing w:line="300" w:lineRule="auto"/>
              <w:rPr>
                <w:b/>
                <w:sz w:val="18"/>
                <w:szCs w:val="18"/>
              </w:rPr>
            </w:pPr>
            <w:r w:rsidRPr="00FA3ECD">
              <w:rPr>
                <w:rFonts w:hint="eastAsia"/>
                <w:b/>
                <w:sz w:val="18"/>
                <w:szCs w:val="18"/>
              </w:rPr>
              <w:t>创新能力</w:t>
            </w:r>
          </w:p>
        </w:tc>
        <w:tc>
          <w:tcPr>
            <w:tcW w:w="1510" w:type="dxa"/>
          </w:tcPr>
          <w:p w:rsidR="00F069C6" w:rsidRPr="00FA3ECD" w:rsidRDefault="00CE2584" w:rsidP="00287A36">
            <w:pPr>
              <w:widowControl/>
              <w:adjustRightInd w:val="0"/>
              <w:snapToGrid w:val="0"/>
              <w:spacing w:line="300" w:lineRule="auto"/>
              <w:rPr>
                <w:b/>
                <w:sz w:val="18"/>
                <w:szCs w:val="18"/>
              </w:rPr>
            </w:pPr>
            <w:r w:rsidRPr="00FA3ECD">
              <w:rPr>
                <w:rFonts w:hint="eastAsia"/>
                <w:b/>
                <w:sz w:val="18"/>
                <w:szCs w:val="18"/>
              </w:rPr>
              <w:t>批判能力</w:t>
            </w:r>
          </w:p>
        </w:tc>
        <w:tc>
          <w:tcPr>
            <w:tcW w:w="1510" w:type="dxa"/>
          </w:tcPr>
          <w:p w:rsidR="00F069C6" w:rsidRPr="00FA3ECD" w:rsidRDefault="00CE2584" w:rsidP="00287A36">
            <w:pPr>
              <w:widowControl/>
              <w:adjustRightInd w:val="0"/>
              <w:snapToGrid w:val="0"/>
              <w:spacing w:line="300" w:lineRule="auto"/>
              <w:rPr>
                <w:b/>
                <w:sz w:val="18"/>
                <w:szCs w:val="18"/>
              </w:rPr>
            </w:pPr>
            <w:r w:rsidRPr="00FA3ECD">
              <w:rPr>
                <w:b/>
                <w:sz w:val="18"/>
                <w:szCs w:val="18"/>
              </w:rPr>
              <w:t>…</w:t>
            </w:r>
          </w:p>
        </w:tc>
      </w:tr>
      <w:tr w:rsidR="00FA3ECD" w:rsidRPr="00FA3ECD" w:rsidTr="00F069C6">
        <w:tc>
          <w:tcPr>
            <w:tcW w:w="1510" w:type="dxa"/>
          </w:tcPr>
          <w:p w:rsidR="00F069C6" w:rsidRPr="00FA3ECD" w:rsidRDefault="00CE2584" w:rsidP="00287A36">
            <w:pPr>
              <w:widowControl/>
              <w:adjustRightInd w:val="0"/>
              <w:snapToGrid w:val="0"/>
              <w:spacing w:line="300" w:lineRule="auto"/>
              <w:rPr>
                <w:b/>
                <w:sz w:val="18"/>
                <w:szCs w:val="18"/>
              </w:rPr>
            </w:pPr>
            <w:r w:rsidRPr="00FA3ECD">
              <w:rPr>
                <w:rFonts w:hint="eastAsia"/>
                <w:b/>
                <w:sz w:val="18"/>
                <w:szCs w:val="18"/>
              </w:rPr>
              <w:t>课程</w:t>
            </w:r>
            <w:r w:rsidRPr="00FA3ECD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510" w:type="dxa"/>
          </w:tcPr>
          <w:p w:rsidR="00747DEF" w:rsidRPr="00FA3ECD" w:rsidRDefault="00CE2584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510" w:type="dxa"/>
          </w:tcPr>
          <w:p w:rsidR="00747DEF" w:rsidRPr="00FA3ECD" w:rsidRDefault="00747DEF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747DEF" w:rsidRPr="00FA3ECD" w:rsidRDefault="00747DEF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747DEF" w:rsidRPr="00FA3ECD" w:rsidRDefault="00CE2584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510" w:type="dxa"/>
          </w:tcPr>
          <w:p w:rsidR="00747DEF" w:rsidRPr="00FA3ECD" w:rsidRDefault="00747DEF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A3ECD" w:rsidRPr="00FA3ECD" w:rsidTr="00F069C6">
        <w:tc>
          <w:tcPr>
            <w:tcW w:w="1510" w:type="dxa"/>
          </w:tcPr>
          <w:p w:rsidR="00F069C6" w:rsidRPr="00FA3ECD" w:rsidRDefault="00CE2584" w:rsidP="00287A36">
            <w:pPr>
              <w:widowControl/>
              <w:adjustRightInd w:val="0"/>
              <w:snapToGrid w:val="0"/>
              <w:spacing w:line="300" w:lineRule="auto"/>
              <w:rPr>
                <w:b/>
                <w:sz w:val="18"/>
                <w:szCs w:val="18"/>
              </w:rPr>
            </w:pPr>
            <w:r w:rsidRPr="00FA3ECD">
              <w:rPr>
                <w:rFonts w:hint="eastAsia"/>
                <w:b/>
                <w:sz w:val="18"/>
                <w:szCs w:val="18"/>
              </w:rPr>
              <w:t>课程</w:t>
            </w:r>
            <w:r w:rsidRPr="00FA3ECD"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1510" w:type="dxa"/>
          </w:tcPr>
          <w:p w:rsidR="00747DEF" w:rsidRPr="00FA3ECD" w:rsidRDefault="00747DEF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747DEF" w:rsidRPr="00FA3ECD" w:rsidRDefault="00CE2584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510" w:type="dxa"/>
          </w:tcPr>
          <w:p w:rsidR="00747DEF" w:rsidRPr="00FA3ECD" w:rsidRDefault="00747DEF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747DEF" w:rsidRPr="00FA3ECD" w:rsidRDefault="00747DEF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747DEF" w:rsidRPr="00FA3ECD" w:rsidRDefault="00747DEF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A3ECD" w:rsidRPr="00FA3ECD" w:rsidTr="00F069C6">
        <w:tc>
          <w:tcPr>
            <w:tcW w:w="1510" w:type="dxa"/>
          </w:tcPr>
          <w:p w:rsidR="00F069C6" w:rsidRPr="00FA3ECD" w:rsidRDefault="00CE2584" w:rsidP="00287A36">
            <w:pPr>
              <w:widowControl/>
              <w:adjustRightInd w:val="0"/>
              <w:snapToGrid w:val="0"/>
              <w:spacing w:line="300" w:lineRule="auto"/>
              <w:rPr>
                <w:b/>
                <w:sz w:val="18"/>
                <w:szCs w:val="18"/>
              </w:rPr>
            </w:pPr>
            <w:r w:rsidRPr="00FA3ECD">
              <w:rPr>
                <w:rFonts w:hint="eastAsia"/>
                <w:b/>
                <w:sz w:val="18"/>
                <w:szCs w:val="18"/>
              </w:rPr>
              <w:t>课程</w:t>
            </w:r>
            <w:r w:rsidRPr="00FA3ECD">
              <w:rPr>
                <w:b/>
                <w:sz w:val="18"/>
                <w:szCs w:val="18"/>
              </w:rPr>
              <w:t>III</w:t>
            </w:r>
          </w:p>
        </w:tc>
        <w:tc>
          <w:tcPr>
            <w:tcW w:w="1510" w:type="dxa"/>
          </w:tcPr>
          <w:p w:rsidR="00747DEF" w:rsidRPr="00FA3ECD" w:rsidRDefault="00747DEF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747DEF" w:rsidRPr="00FA3ECD" w:rsidRDefault="00CE2584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510" w:type="dxa"/>
          </w:tcPr>
          <w:p w:rsidR="00747DEF" w:rsidRPr="00FA3ECD" w:rsidRDefault="00747DEF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747DEF" w:rsidRPr="00FA3ECD" w:rsidRDefault="00747DEF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747DEF" w:rsidRPr="00FA3ECD" w:rsidRDefault="00747DEF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A3ECD" w:rsidRPr="00FA3ECD" w:rsidTr="00F069C6">
        <w:tc>
          <w:tcPr>
            <w:tcW w:w="1510" w:type="dxa"/>
          </w:tcPr>
          <w:p w:rsidR="00F069C6" w:rsidRPr="00FA3ECD" w:rsidRDefault="00CE2584" w:rsidP="00287A36">
            <w:pPr>
              <w:widowControl/>
              <w:adjustRightInd w:val="0"/>
              <w:snapToGrid w:val="0"/>
              <w:spacing w:line="300" w:lineRule="auto"/>
              <w:rPr>
                <w:b/>
                <w:sz w:val="18"/>
                <w:szCs w:val="18"/>
              </w:rPr>
            </w:pPr>
            <w:r w:rsidRPr="00FA3ECD">
              <w:rPr>
                <w:rFonts w:hint="eastAsia"/>
                <w:b/>
                <w:sz w:val="18"/>
                <w:szCs w:val="18"/>
              </w:rPr>
              <w:t>课程</w:t>
            </w:r>
            <w:r w:rsidRPr="00FA3ECD">
              <w:rPr>
                <w:b/>
                <w:sz w:val="18"/>
                <w:szCs w:val="18"/>
              </w:rPr>
              <w:t>IV</w:t>
            </w:r>
          </w:p>
        </w:tc>
        <w:tc>
          <w:tcPr>
            <w:tcW w:w="1510" w:type="dxa"/>
          </w:tcPr>
          <w:p w:rsidR="00747DEF" w:rsidRPr="00FA3ECD" w:rsidRDefault="00CE2584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510" w:type="dxa"/>
          </w:tcPr>
          <w:p w:rsidR="00747DEF" w:rsidRPr="00FA3ECD" w:rsidRDefault="00747DEF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747DEF" w:rsidRPr="00FA3ECD" w:rsidRDefault="00CE2584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510" w:type="dxa"/>
          </w:tcPr>
          <w:p w:rsidR="00747DEF" w:rsidRPr="00FA3ECD" w:rsidRDefault="00747DEF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747DEF" w:rsidRPr="00FA3ECD" w:rsidRDefault="00747DEF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A3ECD" w:rsidRPr="00FA3ECD" w:rsidTr="00F069C6">
        <w:tc>
          <w:tcPr>
            <w:tcW w:w="1510" w:type="dxa"/>
          </w:tcPr>
          <w:p w:rsidR="00F069C6" w:rsidRPr="00FA3ECD" w:rsidRDefault="00CE2584" w:rsidP="00287A36">
            <w:pPr>
              <w:widowControl/>
              <w:adjustRightInd w:val="0"/>
              <w:snapToGrid w:val="0"/>
              <w:spacing w:line="300" w:lineRule="auto"/>
              <w:rPr>
                <w:b/>
                <w:sz w:val="18"/>
                <w:szCs w:val="18"/>
              </w:rPr>
            </w:pPr>
            <w:r w:rsidRPr="00FA3ECD">
              <w:rPr>
                <w:b/>
                <w:sz w:val="18"/>
                <w:szCs w:val="18"/>
              </w:rPr>
              <w:t>…</w:t>
            </w:r>
          </w:p>
        </w:tc>
        <w:tc>
          <w:tcPr>
            <w:tcW w:w="1510" w:type="dxa"/>
          </w:tcPr>
          <w:p w:rsidR="00747DEF" w:rsidRPr="00FA3ECD" w:rsidRDefault="00747DEF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747DEF" w:rsidRPr="00FA3ECD" w:rsidRDefault="00747DEF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747DEF" w:rsidRPr="00FA3ECD" w:rsidRDefault="00747DEF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747DEF" w:rsidRPr="00FA3ECD" w:rsidRDefault="00747DEF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0" w:type="dxa"/>
          </w:tcPr>
          <w:p w:rsidR="00747DEF" w:rsidRPr="00FA3ECD" w:rsidRDefault="00747DEF">
            <w:pPr>
              <w:widowControl/>
              <w:adjustRightInd w:val="0"/>
              <w:snapToGrid w:val="0"/>
              <w:spacing w:line="30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5D43BB" w:rsidRPr="00FA3ECD" w:rsidRDefault="005D43BB" w:rsidP="00287A36">
      <w:pPr>
        <w:widowControl/>
        <w:adjustRightInd w:val="0"/>
        <w:snapToGrid w:val="0"/>
        <w:spacing w:line="300" w:lineRule="auto"/>
        <w:ind w:firstLineChars="200" w:firstLine="562"/>
        <w:rPr>
          <w:b/>
          <w:sz w:val="28"/>
        </w:rPr>
      </w:pPr>
    </w:p>
    <w:p w:rsidR="00287A36" w:rsidRPr="00FA3ECD" w:rsidRDefault="00F75BAE" w:rsidP="00287A36">
      <w:pPr>
        <w:widowControl/>
        <w:adjustRightInd w:val="0"/>
        <w:snapToGrid w:val="0"/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（2）</w:t>
      </w:r>
      <w:r w:rsidR="00287A36" w:rsidRPr="00FA3ECD">
        <w:rPr>
          <w:rFonts w:ascii="宋体" w:hAnsi="宋体" w:hint="eastAsia"/>
          <w:sz w:val="28"/>
          <w:szCs w:val="28"/>
        </w:rPr>
        <w:t>为使研究生培养方案更具灵活性，适应研究生多样化发展需要，培养方案中设置小学分Upcic[</w:t>
      </w:r>
      <w:r w:rsidR="00287A36" w:rsidRPr="00FA3ECD">
        <w:rPr>
          <w:rFonts w:ascii="宋体" w:hAnsi="宋体"/>
          <w:sz w:val="28"/>
          <w:szCs w:val="28"/>
        </w:rPr>
        <w:t>'</w:t>
      </w:r>
      <w:r w:rsidR="00287A36" w:rsidRPr="00FA3ECD">
        <w:rPr>
          <w:rFonts w:ascii="MS Gothic" w:eastAsia="MS Gothic" w:hAnsi="MS Gothic" w:cs="MS Gothic" w:hint="eastAsia"/>
          <w:sz w:val="28"/>
          <w:szCs w:val="28"/>
        </w:rPr>
        <w:t>ʌ</w:t>
      </w:r>
      <w:r w:rsidR="00287A36" w:rsidRPr="00FA3ECD">
        <w:rPr>
          <w:rFonts w:ascii="宋体" w:hAnsi="宋体"/>
          <w:sz w:val="28"/>
          <w:szCs w:val="28"/>
        </w:rPr>
        <w:t>psik]</w:t>
      </w:r>
      <w:r w:rsidR="00287A36" w:rsidRPr="00FA3ECD">
        <w:rPr>
          <w:rFonts w:ascii="宋体" w:hAnsi="宋体" w:hint="eastAsia"/>
          <w:sz w:val="28"/>
          <w:szCs w:val="28"/>
        </w:rPr>
        <w:t>课程。Upcic是UPC</w:t>
      </w:r>
      <w:r w:rsidR="00287A36" w:rsidRPr="00FA3ECD">
        <w:rPr>
          <w:rFonts w:ascii="宋体" w:hAnsi="宋体"/>
          <w:sz w:val="28"/>
          <w:szCs w:val="28"/>
        </w:rPr>
        <w:t xml:space="preserve"> </w:t>
      </w:r>
      <w:r w:rsidR="00287A36" w:rsidRPr="00FA3ECD">
        <w:rPr>
          <w:rFonts w:ascii="宋体" w:hAnsi="宋体" w:hint="eastAsia"/>
          <w:sz w:val="28"/>
          <w:szCs w:val="28"/>
        </w:rPr>
        <w:t>Intensive</w:t>
      </w:r>
      <w:r w:rsidR="00287A36" w:rsidRPr="00FA3ECD">
        <w:rPr>
          <w:rFonts w:ascii="宋体" w:hAnsi="宋体"/>
          <w:sz w:val="28"/>
          <w:szCs w:val="28"/>
        </w:rPr>
        <w:t xml:space="preserve"> </w:t>
      </w:r>
      <w:r w:rsidR="00A63334" w:rsidRPr="00FA3ECD">
        <w:rPr>
          <w:rFonts w:ascii="宋体" w:hAnsi="宋体"/>
          <w:sz w:val="28"/>
          <w:szCs w:val="28"/>
        </w:rPr>
        <w:lastRenderedPageBreak/>
        <w:t>Curricula</w:t>
      </w:r>
      <w:r w:rsidR="00287A36" w:rsidRPr="00FA3ECD">
        <w:rPr>
          <w:rFonts w:ascii="宋体" w:hAnsi="宋体" w:hint="eastAsia"/>
          <w:sz w:val="28"/>
          <w:szCs w:val="28"/>
        </w:rPr>
        <w:t>的缩写，意为中国石油大学</w:t>
      </w:r>
      <w:r w:rsidR="006C36A4" w:rsidRPr="00FA3ECD">
        <w:rPr>
          <w:rFonts w:ascii="宋体" w:hAnsi="宋体" w:hint="eastAsia"/>
          <w:sz w:val="28"/>
          <w:szCs w:val="28"/>
        </w:rPr>
        <w:t>集中式</w:t>
      </w:r>
      <w:r w:rsidR="00287A36" w:rsidRPr="00FA3ECD">
        <w:rPr>
          <w:rFonts w:ascii="宋体" w:hAnsi="宋体" w:hint="eastAsia"/>
          <w:sz w:val="28"/>
          <w:szCs w:val="28"/>
        </w:rPr>
        <w:t>课程，一般为0.5或1学分，最多不超过2学分</w:t>
      </w:r>
      <w:r w:rsidR="00287A36" w:rsidRPr="00FA3ECD">
        <w:rPr>
          <w:rFonts w:ascii="宋体" w:hAnsi="宋体"/>
          <w:sz w:val="28"/>
          <w:szCs w:val="28"/>
        </w:rPr>
        <w:t>。</w:t>
      </w:r>
      <w:r w:rsidR="00287A36" w:rsidRPr="00FA3ECD">
        <w:rPr>
          <w:rFonts w:ascii="宋体" w:hAnsi="宋体" w:hint="eastAsia"/>
          <w:sz w:val="28"/>
          <w:szCs w:val="28"/>
        </w:rPr>
        <w:t>研究生参加的各类大强度学术活动或创新实践活动，如各类暑期学校、</w:t>
      </w:r>
      <w:r w:rsidR="00671DBC" w:rsidRPr="00FA3ECD">
        <w:rPr>
          <w:rFonts w:ascii="宋体" w:hAnsi="宋体" w:hint="eastAsia"/>
          <w:sz w:val="28"/>
          <w:szCs w:val="28"/>
        </w:rPr>
        <w:t>暑期集中安排课程、</w:t>
      </w:r>
      <w:r w:rsidR="00287A36" w:rsidRPr="00FA3ECD">
        <w:rPr>
          <w:rFonts w:ascii="宋体" w:hAnsi="宋体" w:hint="eastAsia"/>
          <w:sz w:val="28"/>
          <w:szCs w:val="28"/>
        </w:rPr>
        <w:t>专题学术研讨会、研究生学术论坛、重要学科竞赛集中培训、研究生创新创业活动等，均可以换算成学分。Upcic学分换算办法将另外行文规定。</w:t>
      </w:r>
    </w:p>
    <w:p w:rsidR="00287A36" w:rsidRPr="00FA3ECD" w:rsidRDefault="004234E9" w:rsidP="00287A36">
      <w:pPr>
        <w:widowControl/>
        <w:adjustRightInd w:val="0"/>
        <w:snapToGrid w:val="0"/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 w:rsidRPr="00FA3ECD"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45DB3C1" wp14:editId="79C5D7BD">
                <wp:simplePos x="0" y="0"/>
                <wp:positionH relativeFrom="column">
                  <wp:posOffset>2477770</wp:posOffset>
                </wp:positionH>
                <wp:positionV relativeFrom="paragraph">
                  <wp:posOffset>2405380</wp:posOffset>
                </wp:positionV>
                <wp:extent cx="1412240" cy="1587500"/>
                <wp:effectExtent l="0" t="0" r="16510" b="12700"/>
                <wp:wrapTopAndBottom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240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04340" w:rsidRDefault="00536B07" w:rsidP="00C04340">
                            <w:pPr>
                              <w:jc w:val="center"/>
                              <w:rPr>
                                <w:rFonts w:ascii="宋体" w:hAnsi="宋体" w:cs="Arial"/>
                                <w:sz w:val="18"/>
                                <w:szCs w:val="18"/>
                              </w:rPr>
                            </w:pPr>
                            <w:r w:rsidRPr="00C04340">
                              <w:rPr>
                                <w:rFonts w:ascii="宋体" w:hAnsi="宋体" w:cs="Arial" w:hint="eastAsia"/>
                                <w:sz w:val="18"/>
                                <w:szCs w:val="18"/>
                              </w:rPr>
                              <w:t>第1、2</w:t>
                            </w:r>
                            <w:r w:rsidRPr="00C04340">
                              <w:rPr>
                                <w:rFonts w:ascii="宋体" w:hAnsi="宋体" w:cs="Arial"/>
                                <w:sz w:val="18"/>
                                <w:szCs w:val="18"/>
                              </w:rPr>
                              <w:t>位</w:t>
                            </w:r>
                            <w:r w:rsidRPr="00C04340">
                              <w:rPr>
                                <w:rFonts w:ascii="宋体" w:hAnsi="宋体" w:cs="Arial" w:hint="eastAsia"/>
                                <w:sz w:val="18"/>
                                <w:szCs w:val="18"/>
                              </w:rPr>
                              <w:t>是</w:t>
                            </w:r>
                            <w:r w:rsidR="00C04340" w:rsidRPr="00C04340">
                              <w:rPr>
                                <w:rFonts w:ascii="宋体" w:hAnsi="宋体" w:cs="Arial" w:hint="eastAsia"/>
                                <w:sz w:val="18"/>
                                <w:szCs w:val="18"/>
                              </w:rPr>
                              <w:t>院部编码，</w:t>
                            </w:r>
                          </w:p>
                          <w:p w:rsidR="00E55DEA" w:rsidRPr="00C04340" w:rsidRDefault="00C04340" w:rsidP="00C04340">
                            <w:pPr>
                              <w:jc w:val="center"/>
                              <w:rPr>
                                <w:rFonts w:ascii="宋体" w:hAnsi="宋体" w:cs="Arial"/>
                                <w:sz w:val="18"/>
                                <w:szCs w:val="18"/>
                              </w:rPr>
                            </w:pPr>
                            <w:r w:rsidRPr="00C04340">
                              <w:rPr>
                                <w:rFonts w:ascii="宋体" w:hAnsi="宋体" w:cs="Arial" w:hint="eastAsia"/>
                                <w:sz w:val="18"/>
                                <w:szCs w:val="18"/>
                              </w:rPr>
                              <w:t>第3</w:t>
                            </w:r>
                            <w:r w:rsidRPr="00C04340">
                              <w:rPr>
                                <w:rFonts w:ascii="宋体" w:hAnsi="宋体" w:cs="Arial"/>
                                <w:sz w:val="18"/>
                                <w:szCs w:val="18"/>
                              </w:rPr>
                              <w:t>位</w:t>
                            </w:r>
                            <w:r w:rsidRPr="00C04340">
                              <w:rPr>
                                <w:rFonts w:ascii="宋体" w:hAnsi="宋体" w:cs="Arial" w:hint="eastAsia"/>
                                <w:sz w:val="18"/>
                                <w:szCs w:val="18"/>
                              </w:rPr>
                              <w:t>为开课系，详见表</w:t>
                            </w:r>
                            <w:r w:rsidR="00671DBC">
                              <w:rPr>
                                <w:rFonts w:ascii="宋体" w:hAnsi="宋体" w:cs="Arial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:rsidR="00BF44D9" w:rsidRPr="00C04340" w:rsidRDefault="00BF44D9" w:rsidP="00E55DEA">
                            <w:pPr>
                              <w:jc w:val="center"/>
                              <w:rPr>
                                <w:rFonts w:ascii="宋体" w:hAnsi="宋体" w:cs="Arial"/>
                                <w:sz w:val="18"/>
                                <w:szCs w:val="18"/>
                              </w:rPr>
                            </w:pPr>
                            <w:r w:rsidRPr="00C04340">
                              <w:rPr>
                                <w:rFonts w:ascii="宋体" w:hAnsi="宋体" w:cs="Arial"/>
                                <w:sz w:val="18"/>
                                <w:szCs w:val="18"/>
                              </w:rPr>
                              <w:t>校管</w:t>
                            </w:r>
                            <w:r w:rsidRPr="00C04340">
                              <w:rPr>
                                <w:rFonts w:ascii="宋体" w:hAnsi="宋体" w:cs="Arial" w:hint="eastAsia"/>
                                <w:sz w:val="18"/>
                                <w:szCs w:val="18"/>
                              </w:rPr>
                              <w:t>课</w:t>
                            </w:r>
                            <w:r w:rsidR="00C04340" w:rsidRPr="00C04340">
                              <w:rPr>
                                <w:rFonts w:ascii="宋体" w:hAnsi="宋体" w:cs="Arial" w:hint="eastAsia"/>
                                <w:sz w:val="18"/>
                                <w:szCs w:val="18"/>
                              </w:rPr>
                              <w:t>编</w:t>
                            </w:r>
                            <w:r w:rsidR="00A3398E">
                              <w:rPr>
                                <w:rFonts w:ascii="宋体" w:hAnsi="宋体" w:cs="Arial" w:hint="eastAsia"/>
                                <w:sz w:val="18"/>
                                <w:szCs w:val="18"/>
                              </w:rPr>
                              <w:t>码</w:t>
                            </w:r>
                            <w:r w:rsidRPr="00C04340">
                              <w:rPr>
                                <w:rFonts w:ascii="宋体" w:hAnsi="宋体" w:cs="Arial" w:hint="eastAsia"/>
                                <w:sz w:val="18"/>
                                <w:szCs w:val="18"/>
                              </w:rPr>
                              <w:t>为</w:t>
                            </w:r>
                            <w:r w:rsidR="003944E3" w:rsidRPr="00C04340">
                              <w:rPr>
                                <w:rFonts w:ascii="宋体" w:hAnsi="宋体" w:cs="Arial" w:hint="eastAsia"/>
                                <w:sz w:val="18"/>
                                <w:szCs w:val="18"/>
                              </w:rPr>
                              <w:t>00</w:t>
                            </w:r>
                            <w:r w:rsidR="00CA585D" w:rsidRPr="00C04340">
                              <w:rPr>
                                <w:rFonts w:ascii="宋体" w:hAnsi="宋体" w:cs="Arial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0800" rIns="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DB3C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5.1pt;margin-top:189.4pt;width:111.2pt;height:1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">
                <v:textbox inset="0,.3mm,0,.3mm">
                  <w:txbxContent>
                    <w:p w:rsidR="00C04340" w:rsidRDefault="00536B07" w:rsidP="00C04340">
                      <w:pPr>
                        <w:jc w:val="center"/>
                        <w:rPr>
                          <w:rFonts w:ascii="宋体" w:hAnsi="宋体" w:cs="Arial"/>
                          <w:sz w:val="18"/>
                          <w:szCs w:val="18"/>
                        </w:rPr>
                      </w:pPr>
                      <w:r w:rsidRPr="00C04340">
                        <w:rPr>
                          <w:rFonts w:ascii="宋体" w:hAnsi="宋体" w:cs="Arial" w:hint="eastAsia"/>
                          <w:sz w:val="18"/>
                          <w:szCs w:val="18"/>
                        </w:rPr>
                        <w:t>第1、2</w:t>
                      </w:r>
                      <w:r w:rsidRPr="00C04340">
                        <w:rPr>
                          <w:rFonts w:ascii="宋体" w:hAnsi="宋体" w:cs="Arial"/>
                          <w:sz w:val="18"/>
                          <w:szCs w:val="18"/>
                        </w:rPr>
                        <w:t>位</w:t>
                      </w:r>
                      <w:r w:rsidRPr="00C04340">
                        <w:rPr>
                          <w:rFonts w:ascii="宋体" w:hAnsi="宋体" w:cs="Arial" w:hint="eastAsia"/>
                          <w:sz w:val="18"/>
                          <w:szCs w:val="18"/>
                        </w:rPr>
                        <w:t>是</w:t>
                      </w:r>
                      <w:r w:rsidR="00C04340" w:rsidRPr="00C04340">
                        <w:rPr>
                          <w:rFonts w:ascii="宋体" w:hAnsi="宋体" w:cs="Arial" w:hint="eastAsia"/>
                          <w:sz w:val="18"/>
                          <w:szCs w:val="18"/>
                        </w:rPr>
                        <w:t>院部编码，</w:t>
                      </w:r>
                    </w:p>
                    <w:p w:rsidR="00E55DEA" w:rsidRPr="00C04340" w:rsidRDefault="00C04340" w:rsidP="00C04340">
                      <w:pPr>
                        <w:jc w:val="center"/>
                        <w:rPr>
                          <w:rFonts w:ascii="宋体" w:hAnsi="宋体" w:cs="Arial"/>
                          <w:sz w:val="18"/>
                          <w:szCs w:val="18"/>
                        </w:rPr>
                      </w:pPr>
                      <w:r w:rsidRPr="00C04340">
                        <w:rPr>
                          <w:rFonts w:ascii="宋体" w:hAnsi="宋体" w:cs="Arial" w:hint="eastAsia"/>
                          <w:sz w:val="18"/>
                          <w:szCs w:val="18"/>
                        </w:rPr>
                        <w:t>第3</w:t>
                      </w:r>
                      <w:r w:rsidRPr="00C04340">
                        <w:rPr>
                          <w:rFonts w:ascii="宋体" w:hAnsi="宋体" w:cs="Arial"/>
                          <w:sz w:val="18"/>
                          <w:szCs w:val="18"/>
                        </w:rPr>
                        <w:t>位</w:t>
                      </w:r>
                      <w:r w:rsidRPr="00C04340">
                        <w:rPr>
                          <w:rFonts w:ascii="宋体" w:hAnsi="宋体" w:cs="Arial" w:hint="eastAsia"/>
                          <w:sz w:val="18"/>
                          <w:szCs w:val="18"/>
                        </w:rPr>
                        <w:t>为开课系，详见表</w:t>
                      </w:r>
                      <w:r w:rsidR="00671DBC">
                        <w:rPr>
                          <w:rFonts w:ascii="宋体" w:hAnsi="宋体" w:cs="Arial"/>
                          <w:sz w:val="18"/>
                          <w:szCs w:val="18"/>
                        </w:rPr>
                        <w:t>3</w:t>
                      </w:r>
                    </w:p>
                    <w:p w:rsidR="00BF44D9" w:rsidRPr="00C04340" w:rsidRDefault="00BF44D9" w:rsidP="00E55DEA">
                      <w:pPr>
                        <w:jc w:val="center"/>
                        <w:rPr>
                          <w:rFonts w:ascii="宋体" w:hAnsi="宋体" w:cs="Arial"/>
                          <w:sz w:val="18"/>
                          <w:szCs w:val="18"/>
                        </w:rPr>
                      </w:pPr>
                      <w:r w:rsidRPr="00C04340">
                        <w:rPr>
                          <w:rFonts w:ascii="宋体" w:hAnsi="宋体" w:cs="Arial"/>
                          <w:sz w:val="18"/>
                          <w:szCs w:val="18"/>
                        </w:rPr>
                        <w:t>校管</w:t>
                      </w:r>
                      <w:r w:rsidRPr="00C04340">
                        <w:rPr>
                          <w:rFonts w:ascii="宋体" w:hAnsi="宋体" w:cs="Arial" w:hint="eastAsia"/>
                          <w:sz w:val="18"/>
                          <w:szCs w:val="18"/>
                        </w:rPr>
                        <w:t>课</w:t>
                      </w:r>
                      <w:r w:rsidR="00C04340" w:rsidRPr="00C04340">
                        <w:rPr>
                          <w:rFonts w:ascii="宋体" w:hAnsi="宋体" w:cs="Arial" w:hint="eastAsia"/>
                          <w:sz w:val="18"/>
                          <w:szCs w:val="18"/>
                        </w:rPr>
                        <w:t>编</w:t>
                      </w:r>
                      <w:r w:rsidR="00A3398E">
                        <w:rPr>
                          <w:rFonts w:ascii="宋体" w:hAnsi="宋体" w:cs="Arial" w:hint="eastAsia"/>
                          <w:sz w:val="18"/>
                          <w:szCs w:val="18"/>
                        </w:rPr>
                        <w:t>码</w:t>
                      </w:r>
                      <w:r w:rsidRPr="00C04340">
                        <w:rPr>
                          <w:rFonts w:ascii="宋体" w:hAnsi="宋体" w:cs="Arial" w:hint="eastAsia"/>
                          <w:sz w:val="18"/>
                          <w:szCs w:val="18"/>
                        </w:rPr>
                        <w:t>为</w:t>
                      </w:r>
                      <w:r w:rsidR="003944E3" w:rsidRPr="00C04340">
                        <w:rPr>
                          <w:rFonts w:ascii="宋体" w:hAnsi="宋体" w:cs="Arial" w:hint="eastAsia"/>
                          <w:sz w:val="18"/>
                          <w:szCs w:val="18"/>
                        </w:rPr>
                        <w:t>00</w:t>
                      </w:r>
                      <w:r w:rsidR="00CA585D" w:rsidRPr="00C04340">
                        <w:rPr>
                          <w:rFonts w:ascii="宋体" w:hAnsi="宋体" w:cs="Arial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A3ECD"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5F26BB1" wp14:editId="301A2CDC">
                <wp:simplePos x="0" y="0"/>
                <wp:positionH relativeFrom="column">
                  <wp:posOffset>3142615</wp:posOffset>
                </wp:positionH>
                <wp:positionV relativeFrom="paragraph">
                  <wp:posOffset>1840230</wp:posOffset>
                </wp:positionV>
                <wp:extent cx="159385" cy="917575"/>
                <wp:effectExtent l="1905" t="0" r="13970" b="13970"/>
                <wp:wrapTopAndBottom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H="1" flipV="1">
                          <a:off x="0" y="0"/>
                          <a:ext cx="159385" cy="917575"/>
                        </a:xfrm>
                        <a:prstGeom prst="leftBrace">
                          <a:avLst>
                            <a:gd name="adj1" fmla="val 73810"/>
                            <a:gd name="adj2" fmla="val 5059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71B4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3" o:spid="_x0000_s1026" type="#_x0000_t87" style="position:absolute;left:0;text-align:left;margin-left:247.45pt;margin-top:144.9pt;width:12.55pt;height:72.25pt;rotation:90;flip:x 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" adj="2769,10929">
                <w10:wrap type="topAndBottom"/>
              </v:shape>
            </w:pict>
          </mc:Fallback>
        </mc:AlternateContent>
      </w:r>
      <w:r w:rsidRPr="00FA3ECD"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7B94D" wp14:editId="2FCCC6D2">
                <wp:simplePos x="0" y="0"/>
                <wp:positionH relativeFrom="column">
                  <wp:posOffset>2647950</wp:posOffset>
                </wp:positionH>
                <wp:positionV relativeFrom="paragraph">
                  <wp:posOffset>1920875</wp:posOffset>
                </wp:positionV>
                <wp:extent cx="271145" cy="299720"/>
                <wp:effectExtent l="0" t="0" r="14605" b="24130"/>
                <wp:wrapTopAndBottom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85D" w:rsidRPr="00FA0494" w:rsidRDefault="00CA585D" w:rsidP="00CA585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7B94D" id="Rectangle 5" o:spid="_x0000_s1027" style="position:absolute;left:0;text-align:left;margin-left:208.5pt;margin-top:151.25pt;width:21.35pt;height: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">
                <v:textbox>
                  <w:txbxContent>
                    <w:p w:rsidR="00CA585D" w:rsidRPr="00FA0494" w:rsidRDefault="00CA585D" w:rsidP="00CA585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0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FA3ECD"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DF425E7" wp14:editId="7A5EF0EC">
                <wp:simplePos x="0" y="0"/>
                <wp:positionH relativeFrom="column">
                  <wp:posOffset>3081020</wp:posOffset>
                </wp:positionH>
                <wp:positionV relativeFrom="paragraph">
                  <wp:posOffset>1916430</wp:posOffset>
                </wp:positionV>
                <wp:extent cx="271145" cy="299720"/>
                <wp:effectExtent l="0" t="0" r="14605" b="2413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DEA" w:rsidRPr="00FA0494" w:rsidRDefault="005D43BB" w:rsidP="00E55DE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425E7" id="_x0000_s1028" style="position:absolute;left:0;text-align:left;margin-left:242.6pt;margin-top:150.9pt;width:21.35pt;height:23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">
                <v:textbox>
                  <w:txbxContent>
                    <w:p w:rsidR="00E55DEA" w:rsidRPr="00FA0494" w:rsidRDefault="005D43BB" w:rsidP="00E55DE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FA3ECD"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74D7E0E" wp14:editId="62E99D59">
                <wp:simplePos x="0" y="0"/>
                <wp:positionH relativeFrom="column">
                  <wp:posOffset>3506470</wp:posOffset>
                </wp:positionH>
                <wp:positionV relativeFrom="paragraph">
                  <wp:posOffset>1910080</wp:posOffset>
                </wp:positionV>
                <wp:extent cx="271145" cy="292100"/>
                <wp:effectExtent l="0" t="0" r="14605" b="1270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DEA" w:rsidRPr="00FA0494" w:rsidRDefault="00E55DEA" w:rsidP="00E55DE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D7E0E" id="Rectangle 6" o:spid="_x0000_s1029" style="position:absolute;left:0;text-align:left;margin-left:276.1pt;margin-top:150.4pt;width:21.35pt;height:2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">
                <v:textbox>
                  <w:txbxContent>
                    <w:p w:rsidR="00E55DEA" w:rsidRPr="00FA0494" w:rsidRDefault="00E55DEA" w:rsidP="00E55DE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FA3ECD"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465D5D" wp14:editId="21788032">
                <wp:simplePos x="0" y="0"/>
                <wp:positionH relativeFrom="column">
                  <wp:posOffset>13970</wp:posOffset>
                </wp:positionH>
                <wp:positionV relativeFrom="paragraph">
                  <wp:posOffset>2399030</wp:posOffset>
                </wp:positionV>
                <wp:extent cx="2385060" cy="1593850"/>
                <wp:effectExtent l="0" t="0" r="15240" b="25400"/>
                <wp:wrapTopAndBottom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159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55DEA" w:rsidRDefault="00E55DEA" w:rsidP="00E55DEA">
                            <w:pPr>
                              <w:rPr>
                                <w:rFonts w:ascii="Arial" w:hAnsi="宋体" w:cs="Arial"/>
                                <w:sz w:val="18"/>
                                <w:szCs w:val="18"/>
                              </w:rPr>
                            </w:pPr>
                            <w:r w:rsidRPr="00662D3D">
                              <w:rPr>
                                <w:rFonts w:ascii="Arial" w:hAnsi="宋体" w:cs="Arial"/>
                                <w:sz w:val="18"/>
                                <w:szCs w:val="18"/>
                              </w:rPr>
                              <w:t>课程层次：</w:t>
                            </w:r>
                          </w:p>
                          <w:p w:rsidR="00E55DEA" w:rsidRDefault="00E55DEA" w:rsidP="00E55DEA">
                            <w:pPr>
                              <w:rPr>
                                <w:rFonts w:ascii="Arial" w:hAnsi="宋体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662D3D">
                              <w:rPr>
                                <w:rFonts w:ascii="Arial" w:hAnsi="宋体" w:cs="Arial"/>
                                <w:sz w:val="18"/>
                                <w:szCs w:val="18"/>
                              </w:rPr>
                              <w:t>本</w:t>
                            </w:r>
                            <w:r>
                              <w:rPr>
                                <w:rFonts w:ascii="Arial" w:hAnsi="宋体" w:cs="Arial" w:hint="eastAsia"/>
                                <w:sz w:val="18"/>
                                <w:szCs w:val="18"/>
                              </w:rPr>
                              <w:t>研衔接课、通识类、方法类课程</w:t>
                            </w:r>
                          </w:p>
                          <w:p w:rsidR="00E55DEA" w:rsidRDefault="00E55DEA" w:rsidP="00E55DEA">
                            <w:pPr>
                              <w:rPr>
                                <w:rFonts w:ascii="Arial" w:hAnsi="宋体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Arial" w:hAnsi="宋体" w:cs="Arial" w:hint="eastAsia"/>
                                <w:sz w:val="18"/>
                                <w:szCs w:val="18"/>
                              </w:rPr>
                              <w:t>硕士起点课程，无需先修其他研究生课程；</w:t>
                            </w:r>
                          </w:p>
                          <w:p w:rsidR="00E55DEA" w:rsidRDefault="00E55DEA" w:rsidP="00E55DEA">
                            <w:pPr>
                              <w:rPr>
                                <w:rFonts w:ascii="Arial" w:hAnsi="宋体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Arial" w:hAnsi="宋体" w:cs="Arial" w:hint="eastAsia"/>
                                <w:sz w:val="18"/>
                                <w:szCs w:val="18"/>
                              </w:rPr>
                              <w:t>中级研究生课程，</w:t>
                            </w:r>
                            <w:r>
                              <w:rPr>
                                <w:rFonts w:ascii="Arial" w:hAnsi="宋体" w:cs="Arial"/>
                                <w:sz w:val="18"/>
                                <w:szCs w:val="18"/>
                              </w:rPr>
                              <w:t>有</w:t>
                            </w:r>
                            <w:r>
                              <w:rPr>
                                <w:rFonts w:ascii="Arial" w:hAnsi="宋体" w:cs="Arial" w:hint="eastAsia"/>
                                <w:sz w:val="18"/>
                                <w:szCs w:val="18"/>
                              </w:rPr>
                              <w:t>前置修读要求：</w:t>
                            </w:r>
                            <w:r>
                              <w:rPr>
                                <w:rFonts w:ascii="Arial" w:hAnsi="宋体" w:cs="Arial"/>
                                <w:sz w:val="18"/>
                                <w:szCs w:val="18"/>
                              </w:rPr>
                              <w:t>须</w:t>
                            </w:r>
                            <w:r>
                              <w:rPr>
                                <w:rFonts w:ascii="Arial" w:hAnsi="宋体" w:cs="Arial" w:hint="eastAsia"/>
                                <w:sz w:val="18"/>
                                <w:szCs w:val="18"/>
                              </w:rPr>
                              <w:t>修读</w:t>
                            </w:r>
                            <w:r>
                              <w:rPr>
                                <w:rFonts w:ascii="Arial" w:hAnsi="宋体" w:cs="Arial"/>
                                <w:sz w:val="18"/>
                                <w:szCs w:val="18"/>
                              </w:rPr>
                              <w:t>部分</w:t>
                            </w:r>
                            <w:r>
                              <w:rPr>
                                <w:rFonts w:ascii="Arial" w:hAnsi="宋体" w:cs="Arial" w:hint="eastAsia"/>
                                <w:sz w:val="18"/>
                                <w:szCs w:val="18"/>
                              </w:rPr>
                              <w:t>层次“</w:t>
                            </w:r>
                            <w:r>
                              <w:rPr>
                                <w:rFonts w:ascii="Arial" w:hAnsi="宋体" w:cs="Arial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Arial" w:hAnsi="宋体" w:cs="Arial"/>
                                <w:sz w:val="18"/>
                                <w:szCs w:val="18"/>
                              </w:rPr>
                              <w:t>”课程</w:t>
                            </w:r>
                            <w:r>
                              <w:rPr>
                                <w:rFonts w:ascii="Arial" w:hAnsi="宋体" w:cs="Arial" w:hint="eastAsia"/>
                                <w:sz w:val="18"/>
                                <w:szCs w:val="18"/>
                              </w:rPr>
                              <w:t>后才能修读；</w:t>
                            </w:r>
                          </w:p>
                          <w:p w:rsidR="00E55DEA" w:rsidRPr="00662D3D" w:rsidRDefault="00E55DEA" w:rsidP="00E55DE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：高级研究生课程，有前置修读要求，</w:t>
                            </w:r>
                            <w:r>
                              <w:rPr>
                                <w:rFonts w:ascii="Arial" w:hAnsi="宋体" w:cs="Arial"/>
                                <w:sz w:val="18"/>
                                <w:szCs w:val="18"/>
                              </w:rPr>
                              <w:t>须</w:t>
                            </w:r>
                            <w:r>
                              <w:rPr>
                                <w:rFonts w:ascii="Arial" w:hAnsi="宋体" w:cs="Arial" w:hint="eastAsia"/>
                                <w:sz w:val="18"/>
                                <w:szCs w:val="18"/>
                              </w:rPr>
                              <w:t>修读</w:t>
                            </w:r>
                            <w:r>
                              <w:rPr>
                                <w:rFonts w:ascii="Arial" w:hAnsi="宋体" w:cs="Arial"/>
                                <w:sz w:val="18"/>
                                <w:szCs w:val="18"/>
                              </w:rPr>
                              <w:t>部分</w:t>
                            </w:r>
                            <w:r>
                              <w:rPr>
                                <w:rFonts w:ascii="Arial" w:hAnsi="宋体" w:cs="Arial" w:hint="eastAsia"/>
                                <w:sz w:val="18"/>
                                <w:szCs w:val="18"/>
                              </w:rPr>
                              <w:t>层次“</w:t>
                            </w:r>
                            <w:r>
                              <w:rPr>
                                <w:rFonts w:ascii="Arial" w:hAnsi="宋体" w:cs="Arial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Arial" w:hAnsi="宋体" w:cs="Arial"/>
                                <w:sz w:val="18"/>
                                <w:szCs w:val="18"/>
                              </w:rPr>
                              <w:t>”课程</w:t>
                            </w:r>
                            <w:r>
                              <w:rPr>
                                <w:rFonts w:ascii="Arial" w:hAnsi="宋体" w:cs="Arial" w:hint="eastAsia"/>
                                <w:sz w:val="18"/>
                                <w:szCs w:val="18"/>
                              </w:rPr>
                              <w:t>后才能修读</w:t>
                            </w:r>
                            <w:r>
                              <w:rPr>
                                <w:rFonts w:ascii="Arial" w:hAnsi="宋体" w:cs="Arial" w:hint="eastAsi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65D5D" id="Text Box 19" o:spid="_x0000_s1030" type="#_x0000_t202" style="position:absolute;left:0;text-align:left;margin-left:1.1pt;margin-top:188.9pt;width:187.8pt;height:1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">
                <v:textbox inset="1mm,.3mm,1mm,.3mm">
                  <w:txbxContent>
                    <w:p w:rsidR="00E55DEA" w:rsidRDefault="00E55DEA" w:rsidP="00E55DEA">
                      <w:pPr>
                        <w:rPr>
                          <w:rFonts w:ascii="Arial" w:hAnsi="宋体" w:cs="Arial"/>
                          <w:sz w:val="18"/>
                          <w:szCs w:val="18"/>
                        </w:rPr>
                      </w:pPr>
                      <w:r w:rsidRPr="00662D3D">
                        <w:rPr>
                          <w:rFonts w:ascii="Arial" w:hAnsi="宋体" w:cs="Arial"/>
                          <w:sz w:val="18"/>
                          <w:szCs w:val="18"/>
                        </w:rPr>
                        <w:t>课程层次：</w:t>
                      </w:r>
                    </w:p>
                    <w:p w:rsidR="00E55DEA" w:rsidRDefault="00E55DEA" w:rsidP="00E55DEA">
                      <w:pPr>
                        <w:rPr>
                          <w:rFonts w:ascii="Arial" w:hAnsi="宋体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：</w:t>
                      </w:r>
                      <w:r w:rsidRPr="00662D3D">
                        <w:rPr>
                          <w:rFonts w:ascii="Arial" w:hAnsi="宋体" w:cs="Arial"/>
                          <w:sz w:val="18"/>
                          <w:szCs w:val="18"/>
                        </w:rPr>
                        <w:t>本</w:t>
                      </w:r>
                      <w:r>
                        <w:rPr>
                          <w:rFonts w:ascii="Arial" w:hAnsi="宋体" w:cs="Arial" w:hint="eastAsia"/>
                          <w:sz w:val="18"/>
                          <w:szCs w:val="18"/>
                        </w:rPr>
                        <w:t>研衔接课、通识类、方法类课程</w:t>
                      </w:r>
                    </w:p>
                    <w:p w:rsidR="00E55DEA" w:rsidRDefault="00E55DEA" w:rsidP="00E55DEA">
                      <w:pPr>
                        <w:rPr>
                          <w:rFonts w:ascii="Arial" w:hAnsi="宋体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Arial" w:hAnsi="宋体" w:cs="Arial" w:hint="eastAsia"/>
                          <w:sz w:val="18"/>
                          <w:szCs w:val="18"/>
                        </w:rPr>
                        <w:t>硕士起点课程，无需先修其他研究生课程；</w:t>
                      </w:r>
                    </w:p>
                    <w:p w:rsidR="00E55DEA" w:rsidRDefault="00E55DEA" w:rsidP="00E55DEA">
                      <w:pPr>
                        <w:rPr>
                          <w:rFonts w:ascii="Arial" w:hAnsi="宋体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Arial" w:hAnsi="宋体" w:cs="Arial" w:hint="eastAsia"/>
                          <w:sz w:val="18"/>
                          <w:szCs w:val="18"/>
                        </w:rPr>
                        <w:t>中级研究生课程，</w:t>
                      </w:r>
                      <w:r>
                        <w:rPr>
                          <w:rFonts w:ascii="Arial" w:hAnsi="宋体" w:cs="Arial"/>
                          <w:sz w:val="18"/>
                          <w:szCs w:val="18"/>
                        </w:rPr>
                        <w:t>有</w:t>
                      </w:r>
                      <w:r>
                        <w:rPr>
                          <w:rFonts w:ascii="Arial" w:hAnsi="宋体" w:cs="Arial" w:hint="eastAsia"/>
                          <w:sz w:val="18"/>
                          <w:szCs w:val="18"/>
                        </w:rPr>
                        <w:t>前置修读要求：</w:t>
                      </w:r>
                      <w:r>
                        <w:rPr>
                          <w:rFonts w:ascii="Arial" w:hAnsi="宋体" w:cs="Arial"/>
                          <w:sz w:val="18"/>
                          <w:szCs w:val="18"/>
                        </w:rPr>
                        <w:t>须</w:t>
                      </w:r>
                      <w:r>
                        <w:rPr>
                          <w:rFonts w:ascii="Arial" w:hAnsi="宋体" w:cs="Arial" w:hint="eastAsia"/>
                          <w:sz w:val="18"/>
                          <w:szCs w:val="18"/>
                        </w:rPr>
                        <w:t>修读</w:t>
                      </w:r>
                      <w:r>
                        <w:rPr>
                          <w:rFonts w:ascii="Arial" w:hAnsi="宋体" w:cs="Arial"/>
                          <w:sz w:val="18"/>
                          <w:szCs w:val="18"/>
                        </w:rPr>
                        <w:t>部分</w:t>
                      </w:r>
                      <w:r>
                        <w:rPr>
                          <w:rFonts w:ascii="Arial" w:hAnsi="宋体" w:cs="Arial" w:hint="eastAsia"/>
                          <w:sz w:val="18"/>
                          <w:szCs w:val="18"/>
                        </w:rPr>
                        <w:t>层次“</w:t>
                      </w:r>
                      <w:r>
                        <w:rPr>
                          <w:rFonts w:ascii="Arial" w:hAnsi="宋体" w:cs="Arial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Arial" w:hAnsi="宋体" w:cs="Arial"/>
                          <w:sz w:val="18"/>
                          <w:szCs w:val="18"/>
                        </w:rPr>
                        <w:t>”课程</w:t>
                      </w:r>
                      <w:r>
                        <w:rPr>
                          <w:rFonts w:ascii="Arial" w:hAnsi="宋体" w:cs="Arial" w:hint="eastAsia"/>
                          <w:sz w:val="18"/>
                          <w:szCs w:val="18"/>
                        </w:rPr>
                        <w:t>后才能修读；</w:t>
                      </w:r>
                    </w:p>
                    <w:p w:rsidR="00E55DEA" w:rsidRPr="00662D3D" w:rsidRDefault="00E55DEA" w:rsidP="00E55DE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：高级研究生课程，有前置修读要求，</w:t>
                      </w:r>
                      <w:r>
                        <w:rPr>
                          <w:rFonts w:ascii="Arial" w:hAnsi="宋体" w:cs="Arial"/>
                          <w:sz w:val="18"/>
                          <w:szCs w:val="18"/>
                        </w:rPr>
                        <w:t>须</w:t>
                      </w:r>
                      <w:r>
                        <w:rPr>
                          <w:rFonts w:ascii="Arial" w:hAnsi="宋体" w:cs="Arial" w:hint="eastAsia"/>
                          <w:sz w:val="18"/>
                          <w:szCs w:val="18"/>
                        </w:rPr>
                        <w:t>修读</w:t>
                      </w:r>
                      <w:r>
                        <w:rPr>
                          <w:rFonts w:ascii="Arial" w:hAnsi="宋体" w:cs="Arial"/>
                          <w:sz w:val="18"/>
                          <w:szCs w:val="18"/>
                        </w:rPr>
                        <w:t>部分</w:t>
                      </w:r>
                      <w:r>
                        <w:rPr>
                          <w:rFonts w:ascii="Arial" w:hAnsi="宋体" w:cs="Arial" w:hint="eastAsia"/>
                          <w:sz w:val="18"/>
                          <w:szCs w:val="18"/>
                        </w:rPr>
                        <w:t>层次“</w:t>
                      </w:r>
                      <w:r>
                        <w:rPr>
                          <w:rFonts w:ascii="Arial" w:hAnsi="宋体" w:cs="Arial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ascii="Arial" w:hAnsi="宋体" w:cs="Arial"/>
                          <w:sz w:val="18"/>
                          <w:szCs w:val="18"/>
                        </w:rPr>
                        <w:t>”课程</w:t>
                      </w:r>
                      <w:r>
                        <w:rPr>
                          <w:rFonts w:ascii="Arial" w:hAnsi="宋体" w:cs="Arial" w:hint="eastAsia"/>
                          <w:sz w:val="18"/>
                          <w:szCs w:val="18"/>
                        </w:rPr>
                        <w:t>后才能修读</w:t>
                      </w:r>
                      <w:r>
                        <w:rPr>
                          <w:rFonts w:ascii="Arial" w:hAnsi="宋体" w:cs="Arial" w:hint="eastAsia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A3ECD"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DAB59D" wp14:editId="2F760B66">
                <wp:simplePos x="0" y="0"/>
                <wp:positionH relativeFrom="column">
                  <wp:posOffset>1093470</wp:posOffset>
                </wp:positionH>
                <wp:positionV relativeFrom="paragraph">
                  <wp:posOffset>2157730</wp:posOffset>
                </wp:positionV>
                <wp:extent cx="151765" cy="277495"/>
                <wp:effectExtent l="0" t="5715" r="13970" b="13970"/>
                <wp:wrapTopAndBottom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H="1" flipV="1">
                          <a:off x="0" y="0"/>
                          <a:ext cx="151765" cy="277495"/>
                        </a:xfrm>
                        <a:prstGeom prst="leftBrace">
                          <a:avLst>
                            <a:gd name="adj1" fmla="val 16784"/>
                            <a:gd name="adj2" fmla="val 4638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303DE" id="AutoShape 18" o:spid="_x0000_s1026" type="#_x0000_t87" style="position:absolute;left:0;text-align:left;margin-left:86.1pt;margin-top:169.9pt;width:11.95pt;height:21.85pt;rotation:90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" adj="1983,10019">
                <w10:wrap type="topAndBottom"/>
              </v:shape>
            </w:pict>
          </mc:Fallback>
        </mc:AlternateContent>
      </w:r>
      <w:r w:rsidRPr="00FA3ECD"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EA006D8" wp14:editId="3C336E8D">
                <wp:simplePos x="0" y="0"/>
                <wp:positionH relativeFrom="column">
                  <wp:posOffset>1036320</wp:posOffset>
                </wp:positionH>
                <wp:positionV relativeFrom="paragraph">
                  <wp:posOffset>1897380</wp:posOffset>
                </wp:positionV>
                <wp:extent cx="271145" cy="303530"/>
                <wp:effectExtent l="0" t="0" r="14605" b="20320"/>
                <wp:wrapTopAndBottom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DEA" w:rsidRPr="00FA0494" w:rsidRDefault="00E55DEA" w:rsidP="00E55DE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006D8" id="Rectangle 17" o:spid="_x0000_s1031" style="position:absolute;left:0;text-align:left;margin-left:81.6pt;margin-top:149.4pt;width:21.35pt;height:23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">
                <v:textbox>
                  <w:txbxContent>
                    <w:p w:rsidR="00E55DEA" w:rsidRPr="00FA0494" w:rsidRDefault="00E55DEA" w:rsidP="00E55DE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6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FA3ECD"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C24E826" wp14:editId="4EEAB3E0">
                <wp:simplePos x="0" y="0"/>
                <wp:positionH relativeFrom="column">
                  <wp:posOffset>4630420</wp:posOffset>
                </wp:positionH>
                <wp:positionV relativeFrom="paragraph">
                  <wp:posOffset>1903730</wp:posOffset>
                </wp:positionV>
                <wp:extent cx="271145" cy="299720"/>
                <wp:effectExtent l="0" t="0" r="14605" b="2413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DEA" w:rsidRPr="00FA0494" w:rsidRDefault="00E55DEA" w:rsidP="00E55D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0494">
                              <w:rPr>
                                <w:rFonts w:ascii="Arial" w:hAnsi="Arial" w:cs="Arial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4E826" id="Rectangle 3" o:spid="_x0000_s1032" style="position:absolute;left:0;text-align:left;margin-left:364.6pt;margin-top:149.9pt;width:21.35pt;height:2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">
                <v:textbox>
                  <w:txbxContent>
                    <w:p w:rsidR="00E55DEA" w:rsidRPr="00FA0494" w:rsidRDefault="00E55DEA" w:rsidP="00E55DEA">
                      <w:pPr>
                        <w:rPr>
                          <w:rFonts w:ascii="Arial" w:hAnsi="Arial" w:cs="Arial"/>
                        </w:rPr>
                      </w:pPr>
                      <w:r w:rsidRPr="00FA0494">
                        <w:rPr>
                          <w:rFonts w:ascii="Arial" w:hAnsi="Arial" w:cs="Arial"/>
                        </w:rPr>
                        <w:t>7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FA3ECD"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D036973" wp14:editId="26F128C9">
                <wp:simplePos x="0" y="0"/>
                <wp:positionH relativeFrom="column">
                  <wp:posOffset>4147820</wp:posOffset>
                </wp:positionH>
                <wp:positionV relativeFrom="paragraph">
                  <wp:posOffset>1903730</wp:posOffset>
                </wp:positionV>
                <wp:extent cx="271145" cy="299720"/>
                <wp:effectExtent l="0" t="0" r="14605" b="2413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DEA" w:rsidRPr="00FA0494" w:rsidRDefault="00E55DEA" w:rsidP="00E55DE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36973" id="Rectangle 7" o:spid="_x0000_s1033" style="position:absolute;left:0;text-align:left;margin-left:326.6pt;margin-top:149.9pt;width:21.35pt;height:23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">
                <v:textbox>
                  <w:txbxContent>
                    <w:p w:rsidR="00E55DEA" w:rsidRPr="00FA0494" w:rsidRDefault="00E55DEA" w:rsidP="00E55DE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0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FA3ECD"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CB66FDA" wp14:editId="4DEDC6F3">
                <wp:simplePos x="0" y="0"/>
                <wp:positionH relativeFrom="column">
                  <wp:posOffset>5011420</wp:posOffset>
                </wp:positionH>
                <wp:positionV relativeFrom="paragraph">
                  <wp:posOffset>1897380</wp:posOffset>
                </wp:positionV>
                <wp:extent cx="271145" cy="299720"/>
                <wp:effectExtent l="0" t="0" r="14605" b="24130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DEA" w:rsidRPr="00FA0494" w:rsidRDefault="00E55DEA" w:rsidP="00E55D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0494">
                              <w:rPr>
                                <w:rFonts w:ascii="Arial" w:hAnsi="Arial" w:cs="Aria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66FDA" id="Rectangle 9" o:spid="_x0000_s1034" style="position:absolute;left:0;text-align:left;margin-left:394.6pt;margin-top:149.4pt;width:21.35pt;height:23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">
                <v:textbox>
                  <w:txbxContent>
                    <w:p w:rsidR="00E55DEA" w:rsidRPr="00FA0494" w:rsidRDefault="00E55DEA" w:rsidP="00E55DEA">
                      <w:pPr>
                        <w:rPr>
                          <w:rFonts w:ascii="Arial" w:hAnsi="Arial" w:cs="Arial"/>
                        </w:rPr>
                      </w:pPr>
                      <w:r w:rsidRPr="00FA0494">
                        <w:rPr>
                          <w:rFonts w:ascii="Arial" w:hAnsi="Arial" w:cs="Arial"/>
                        </w:rPr>
                        <w:t>8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FA3ECD"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5F6406E" wp14:editId="431281DF">
                <wp:simplePos x="0" y="0"/>
                <wp:positionH relativeFrom="column">
                  <wp:posOffset>4932045</wp:posOffset>
                </wp:positionH>
                <wp:positionV relativeFrom="paragraph">
                  <wp:posOffset>2091055</wp:posOffset>
                </wp:positionV>
                <wp:extent cx="50800" cy="438150"/>
                <wp:effectExtent l="0" t="3175" r="22225" b="22225"/>
                <wp:wrapTopAndBottom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H="1" flipV="1">
                          <a:off x="0" y="0"/>
                          <a:ext cx="50800" cy="438150"/>
                        </a:xfrm>
                        <a:prstGeom prst="leftBrace">
                          <a:avLst>
                            <a:gd name="adj1" fmla="val 59888"/>
                            <a:gd name="adj2" fmla="val 4638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8D458" id="AutoShape 15" o:spid="_x0000_s1026" type="#_x0000_t87" style="position:absolute;left:0;text-align:left;margin-left:388.35pt;margin-top:164.65pt;width:4pt;height:34.5pt;rotation:90;flip:x 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" adj="1500,10019">
                <w10:wrap type="topAndBottom"/>
              </v:shape>
            </w:pict>
          </mc:Fallback>
        </mc:AlternateContent>
      </w:r>
      <w:r w:rsidRPr="00FA3ECD"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0D0D8C" wp14:editId="67CD7CEA">
                <wp:simplePos x="0" y="0"/>
                <wp:positionH relativeFrom="column">
                  <wp:posOffset>4668520</wp:posOffset>
                </wp:positionH>
                <wp:positionV relativeFrom="paragraph">
                  <wp:posOffset>2399030</wp:posOffset>
                </wp:positionV>
                <wp:extent cx="591820" cy="1587500"/>
                <wp:effectExtent l="0" t="0" r="17780" b="12700"/>
                <wp:wrapTopAndBottom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55DEA" w:rsidRDefault="00E55DEA" w:rsidP="00E55DEA">
                            <w:pPr>
                              <w:jc w:val="center"/>
                              <w:rPr>
                                <w:rFonts w:ascii="Arial" w:hAnsi="宋体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宋体" w:cs="Arial" w:hint="eastAsia"/>
                                <w:sz w:val="18"/>
                                <w:szCs w:val="18"/>
                              </w:rPr>
                              <w:t>课</w:t>
                            </w:r>
                            <w:r>
                              <w:rPr>
                                <w:rFonts w:ascii="Arial" w:hAnsi="宋体" w:cs="Arial" w:hint="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宋体" w:cs="Arial" w:hint="eastAsia"/>
                                <w:sz w:val="18"/>
                                <w:szCs w:val="18"/>
                              </w:rPr>
                              <w:t>程</w:t>
                            </w:r>
                          </w:p>
                          <w:p w:rsidR="00E55DEA" w:rsidRDefault="00E55DEA" w:rsidP="00E55DEA">
                            <w:pPr>
                              <w:jc w:val="center"/>
                              <w:rPr>
                                <w:rFonts w:ascii="Arial" w:hAnsi="宋体" w:cs="Arial"/>
                                <w:sz w:val="18"/>
                                <w:szCs w:val="18"/>
                              </w:rPr>
                            </w:pPr>
                            <w:r w:rsidRPr="00662D3D">
                              <w:rPr>
                                <w:rFonts w:ascii="Arial" w:hAnsi="宋体" w:cs="Arial"/>
                                <w:sz w:val="18"/>
                                <w:szCs w:val="18"/>
                              </w:rPr>
                              <w:t>流水号</w:t>
                            </w:r>
                          </w:p>
                          <w:p w:rsidR="00E55DEA" w:rsidRPr="00FA0494" w:rsidRDefault="00E55DEA" w:rsidP="00E55DEA">
                            <w:pPr>
                              <w:jc w:val="center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D0D8C" id="Text Box 16" o:spid="_x0000_s1035" type="#_x0000_t202" style="position:absolute;left:0;text-align:left;margin-left:367.6pt;margin-top:188.9pt;width:46.6pt;height:1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">
                <v:textbox inset="1mm,.3mm,1mm,.3mm">
                  <w:txbxContent>
                    <w:p w:rsidR="00E55DEA" w:rsidRDefault="00E55DEA" w:rsidP="00E55DEA">
                      <w:pPr>
                        <w:jc w:val="center"/>
                        <w:rPr>
                          <w:rFonts w:ascii="Arial" w:hAnsi="宋体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宋体" w:cs="Arial" w:hint="eastAsia"/>
                          <w:sz w:val="18"/>
                          <w:szCs w:val="18"/>
                        </w:rPr>
                        <w:t>课</w:t>
                      </w:r>
                      <w:r>
                        <w:rPr>
                          <w:rFonts w:ascii="Arial" w:hAnsi="宋体" w:cs="Arial" w:hint="eastAsia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宋体" w:cs="Arial" w:hint="eastAsia"/>
                          <w:sz w:val="18"/>
                          <w:szCs w:val="18"/>
                        </w:rPr>
                        <w:t>程</w:t>
                      </w:r>
                    </w:p>
                    <w:p w:rsidR="00E55DEA" w:rsidRDefault="00E55DEA" w:rsidP="00E55DEA">
                      <w:pPr>
                        <w:jc w:val="center"/>
                        <w:rPr>
                          <w:rFonts w:ascii="Arial" w:hAnsi="宋体" w:cs="Arial"/>
                          <w:sz w:val="18"/>
                          <w:szCs w:val="18"/>
                        </w:rPr>
                      </w:pPr>
                      <w:r w:rsidRPr="00662D3D">
                        <w:rPr>
                          <w:rFonts w:ascii="Arial" w:hAnsi="宋体" w:cs="Arial"/>
                          <w:sz w:val="18"/>
                          <w:szCs w:val="18"/>
                        </w:rPr>
                        <w:t>流水号</w:t>
                      </w:r>
                    </w:p>
                    <w:p w:rsidR="00E55DEA" w:rsidRPr="00FA0494" w:rsidRDefault="00E55DEA" w:rsidP="00E55DEA">
                      <w:pPr>
                        <w:jc w:val="center"/>
                        <w:rPr>
                          <w:rFonts w:ascii="Arial" w:hAnsi="Arial" w:cs="Arial"/>
                          <w:szCs w:val="21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A3ECD"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3DFAAB" wp14:editId="51C64DE8">
                <wp:simplePos x="0" y="0"/>
                <wp:positionH relativeFrom="column">
                  <wp:posOffset>3970020</wp:posOffset>
                </wp:positionH>
                <wp:positionV relativeFrom="paragraph">
                  <wp:posOffset>2405380</wp:posOffset>
                </wp:positionV>
                <wp:extent cx="635000" cy="1581150"/>
                <wp:effectExtent l="0" t="0" r="12700" b="19050"/>
                <wp:wrapTopAndBottom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55DEA" w:rsidRDefault="00E55DEA" w:rsidP="00E55DEA">
                            <w:pPr>
                              <w:rPr>
                                <w:rFonts w:ascii="Arial" w:hAnsi="宋体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宋体" w:cs="Arial" w:hint="eastAsia"/>
                                <w:sz w:val="18"/>
                                <w:szCs w:val="18"/>
                              </w:rPr>
                              <w:t>适用对象：</w:t>
                            </w:r>
                          </w:p>
                          <w:p w:rsidR="00E55DEA" w:rsidRDefault="00E55DEA" w:rsidP="00E55DEA">
                            <w:pPr>
                              <w:jc w:val="center"/>
                              <w:rPr>
                                <w:rFonts w:ascii="Arial" w:hAnsi="宋体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宋体" w:cs="Arial"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宋体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宋体" w:cs="Arial"/>
                                <w:sz w:val="18"/>
                                <w:szCs w:val="18"/>
                              </w:rPr>
                              <w:t>学术</w:t>
                            </w:r>
                            <w:r>
                              <w:rPr>
                                <w:rFonts w:ascii="Arial" w:hAnsi="宋体" w:cs="Arial" w:hint="eastAsia"/>
                                <w:sz w:val="18"/>
                                <w:szCs w:val="18"/>
                              </w:rPr>
                              <w:t>学位</w:t>
                            </w:r>
                          </w:p>
                          <w:p w:rsidR="00E55DEA" w:rsidRDefault="00E55DEA" w:rsidP="00E55DEA">
                            <w:pPr>
                              <w:rPr>
                                <w:rFonts w:ascii="Arial" w:hAnsi="宋体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宋体" w:cs="Arial" w:hint="eastAsia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hAnsi="宋体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宋体" w:cs="Arial"/>
                                <w:sz w:val="18"/>
                                <w:szCs w:val="18"/>
                              </w:rPr>
                              <w:t>专业</w:t>
                            </w:r>
                            <w:r>
                              <w:rPr>
                                <w:rFonts w:ascii="Arial" w:hAnsi="宋体" w:cs="Arial" w:hint="eastAsia"/>
                                <w:sz w:val="18"/>
                                <w:szCs w:val="18"/>
                              </w:rPr>
                              <w:t>学位</w:t>
                            </w:r>
                          </w:p>
                          <w:p w:rsidR="00E55DEA" w:rsidRDefault="00E55DEA" w:rsidP="00E55DEA">
                            <w:pPr>
                              <w:rPr>
                                <w:rFonts w:ascii="Arial" w:hAnsi="宋体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宋体" w:cs="Arial"/>
                                <w:sz w:val="18"/>
                                <w:szCs w:val="18"/>
                              </w:rPr>
                              <w:t>0.</w:t>
                            </w:r>
                            <w:r>
                              <w:rPr>
                                <w:rFonts w:ascii="Arial" w:hAnsi="宋体" w:cs="Arial"/>
                                <w:sz w:val="18"/>
                                <w:szCs w:val="18"/>
                              </w:rPr>
                              <w:t>二者通用</w:t>
                            </w:r>
                          </w:p>
                          <w:p w:rsidR="00E55DEA" w:rsidRPr="00FA0494" w:rsidRDefault="00E55DEA" w:rsidP="00E55DEA">
                            <w:pPr>
                              <w:jc w:val="center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DFAAB" id="_x0000_s1036" type="#_x0000_t202" style="position:absolute;left:0;text-align:left;margin-left:312.6pt;margin-top:189.4pt;width:50pt;height:1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">
                <v:textbox inset="1mm,.3mm,1mm,.3mm">
                  <w:txbxContent>
                    <w:p w:rsidR="00E55DEA" w:rsidRDefault="00E55DEA" w:rsidP="00E55DEA">
                      <w:pPr>
                        <w:rPr>
                          <w:rFonts w:ascii="Arial" w:hAnsi="宋体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宋体" w:cs="Arial" w:hint="eastAsia"/>
                          <w:sz w:val="18"/>
                          <w:szCs w:val="18"/>
                        </w:rPr>
                        <w:t>适用对象：</w:t>
                      </w:r>
                    </w:p>
                    <w:p w:rsidR="00E55DEA" w:rsidRDefault="00E55DEA" w:rsidP="00E55DEA">
                      <w:pPr>
                        <w:jc w:val="center"/>
                        <w:rPr>
                          <w:rFonts w:ascii="Arial" w:hAnsi="宋体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宋体" w:cs="Arial"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hAnsi="宋体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宋体" w:cs="Arial"/>
                          <w:sz w:val="18"/>
                          <w:szCs w:val="18"/>
                        </w:rPr>
                        <w:t>学术</w:t>
                      </w:r>
                      <w:r>
                        <w:rPr>
                          <w:rFonts w:ascii="Arial" w:hAnsi="宋体" w:cs="Arial" w:hint="eastAsia"/>
                          <w:sz w:val="18"/>
                          <w:szCs w:val="18"/>
                        </w:rPr>
                        <w:t>学位</w:t>
                      </w:r>
                    </w:p>
                    <w:p w:rsidR="00E55DEA" w:rsidRDefault="00E55DEA" w:rsidP="00E55DEA">
                      <w:pPr>
                        <w:rPr>
                          <w:rFonts w:ascii="Arial" w:hAnsi="宋体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宋体" w:cs="Arial" w:hint="eastAsia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hAnsi="宋体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宋体" w:cs="Arial"/>
                          <w:sz w:val="18"/>
                          <w:szCs w:val="18"/>
                        </w:rPr>
                        <w:t>专业</w:t>
                      </w:r>
                      <w:r>
                        <w:rPr>
                          <w:rFonts w:ascii="Arial" w:hAnsi="宋体" w:cs="Arial" w:hint="eastAsia"/>
                          <w:sz w:val="18"/>
                          <w:szCs w:val="18"/>
                        </w:rPr>
                        <w:t>学位</w:t>
                      </w:r>
                    </w:p>
                    <w:p w:rsidR="00E55DEA" w:rsidRDefault="00E55DEA" w:rsidP="00E55DEA">
                      <w:pPr>
                        <w:rPr>
                          <w:rFonts w:ascii="Arial" w:hAnsi="宋体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宋体" w:cs="Arial"/>
                          <w:sz w:val="18"/>
                          <w:szCs w:val="18"/>
                        </w:rPr>
                        <w:t>0.</w:t>
                      </w:r>
                      <w:r>
                        <w:rPr>
                          <w:rFonts w:ascii="Arial" w:hAnsi="宋体" w:cs="Arial"/>
                          <w:sz w:val="18"/>
                          <w:szCs w:val="18"/>
                        </w:rPr>
                        <w:t>二者通用</w:t>
                      </w:r>
                    </w:p>
                    <w:p w:rsidR="00E55DEA" w:rsidRPr="00FA0494" w:rsidRDefault="00E55DEA" w:rsidP="00E55DEA">
                      <w:pPr>
                        <w:jc w:val="center"/>
                        <w:rPr>
                          <w:rFonts w:ascii="Arial" w:hAnsi="Arial" w:cs="Arial"/>
                          <w:szCs w:val="21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A3ECD">
        <w:rPr>
          <w:rFonts w:ascii="宋体" w:hAnsi="宋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7AAAD" wp14:editId="1E4B902F">
                <wp:simplePos x="0" y="0"/>
                <wp:positionH relativeFrom="column">
                  <wp:posOffset>4204970</wp:posOffset>
                </wp:positionH>
                <wp:positionV relativeFrom="paragraph">
                  <wp:posOffset>2164080</wp:posOffset>
                </wp:positionV>
                <wp:extent cx="151765" cy="277495"/>
                <wp:effectExtent l="0" t="5715" r="13970" b="13970"/>
                <wp:wrapTopAndBottom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H="1" flipV="1">
                          <a:off x="0" y="0"/>
                          <a:ext cx="151765" cy="277495"/>
                        </a:xfrm>
                        <a:prstGeom prst="leftBrace">
                          <a:avLst>
                            <a:gd name="adj1" fmla="val 16784"/>
                            <a:gd name="adj2" fmla="val 4638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5B9C0" id="AutoShape 18" o:spid="_x0000_s1026" type="#_x0000_t87" style="position:absolute;left:0;text-align:left;margin-left:331.1pt;margin-top:170.4pt;width:11.95pt;height:21.85pt;rotation:9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" adj="1983,10019">
                <w10:wrap type="topAndBottom"/>
              </v:shape>
            </w:pict>
          </mc:Fallback>
        </mc:AlternateContent>
      </w:r>
      <w:r w:rsidR="00F75BAE">
        <w:rPr>
          <w:rFonts w:ascii="宋体" w:hAnsi="宋体" w:hint="eastAsia"/>
          <w:sz w:val="28"/>
          <w:szCs w:val="28"/>
        </w:rPr>
        <w:t>（3）</w:t>
      </w:r>
      <w:r w:rsidR="00287A36" w:rsidRPr="00FA3ECD">
        <w:rPr>
          <w:rFonts w:ascii="宋体" w:hAnsi="宋体" w:hint="eastAsia"/>
          <w:sz w:val="28"/>
          <w:szCs w:val="28"/>
        </w:rPr>
        <w:t>课程编号（</w:t>
      </w:r>
      <w:r w:rsidR="00287A36" w:rsidRPr="00FA3ECD">
        <w:rPr>
          <w:rFonts w:ascii="宋体" w:hAnsi="宋体" w:hint="eastAsia"/>
          <w:i/>
          <w:sz w:val="28"/>
          <w:szCs w:val="28"/>
        </w:rPr>
        <w:t>正式方案中此条删除</w:t>
      </w:r>
      <w:r w:rsidR="00287A36" w:rsidRPr="00FA3ECD">
        <w:rPr>
          <w:rFonts w:ascii="宋体" w:hAnsi="宋体" w:hint="eastAsia"/>
          <w:sz w:val="28"/>
          <w:szCs w:val="28"/>
        </w:rPr>
        <w:t>）：为便于研究生课程管理及实现硕博课程贯通，对研究生课程实行统一编号管理，按修课顺序要求划分课程层次，而不再分硕士和博士课程。课程编号由</w:t>
      </w:r>
      <w:r w:rsidR="00C04340" w:rsidRPr="00FA3ECD">
        <w:rPr>
          <w:rFonts w:ascii="宋体" w:hAnsi="宋体" w:hint="eastAsia"/>
          <w:sz w:val="28"/>
          <w:szCs w:val="28"/>
        </w:rPr>
        <w:t>7</w:t>
      </w:r>
      <w:r w:rsidR="00287A36" w:rsidRPr="00FA3ECD">
        <w:rPr>
          <w:rFonts w:ascii="宋体" w:hAnsi="宋体" w:hint="eastAsia"/>
          <w:sz w:val="28"/>
          <w:szCs w:val="28"/>
        </w:rPr>
        <w:t>位阿拉伯数字组成，编码规则如下图所示。同一课程针对不同层次或不同方向开课的，可以在课程名称后缀上课程编号的首位和最后两位，以示区别。如：编号为</w:t>
      </w:r>
      <w:r w:rsidR="006361F9" w:rsidRPr="00FA3ECD">
        <w:rPr>
          <w:rFonts w:ascii="宋体" w:hAnsi="宋体"/>
          <w:sz w:val="28"/>
          <w:szCs w:val="28"/>
        </w:rPr>
        <w:t xml:space="preserve">6021011 </w:t>
      </w:r>
      <w:r w:rsidR="00287A36" w:rsidRPr="00FA3ECD">
        <w:rPr>
          <w:rFonts w:ascii="宋体" w:hAnsi="宋体" w:hint="eastAsia"/>
          <w:sz w:val="28"/>
          <w:szCs w:val="28"/>
        </w:rPr>
        <w:t>的《****力学611》与编号为</w:t>
      </w:r>
      <w:r w:rsidR="006361F9" w:rsidRPr="00FA3ECD">
        <w:rPr>
          <w:rFonts w:ascii="宋体" w:hAnsi="宋体"/>
          <w:sz w:val="28"/>
          <w:szCs w:val="28"/>
        </w:rPr>
        <w:t>70</w:t>
      </w:r>
      <w:r w:rsidR="00CC25B3" w:rsidRPr="00FA3ECD">
        <w:rPr>
          <w:rFonts w:ascii="宋体" w:hAnsi="宋体"/>
          <w:sz w:val="28"/>
          <w:szCs w:val="28"/>
        </w:rPr>
        <w:t>21</w:t>
      </w:r>
      <w:r w:rsidR="006361F9" w:rsidRPr="00FA3ECD">
        <w:rPr>
          <w:rFonts w:ascii="宋体" w:hAnsi="宋体"/>
          <w:sz w:val="28"/>
          <w:szCs w:val="28"/>
        </w:rPr>
        <w:t>036</w:t>
      </w:r>
      <w:r w:rsidR="00287A36" w:rsidRPr="00FA3ECD">
        <w:rPr>
          <w:rFonts w:ascii="宋体" w:hAnsi="宋体" w:hint="eastAsia"/>
          <w:sz w:val="28"/>
          <w:szCs w:val="28"/>
        </w:rPr>
        <w:t>的《****力学736》。</w:t>
      </w:r>
    </w:p>
    <w:p w:rsidR="00C04340" w:rsidRPr="00FA3ECD" w:rsidRDefault="00C04340" w:rsidP="003F2612">
      <w:pPr>
        <w:widowControl/>
        <w:adjustRightInd w:val="0"/>
        <w:snapToGrid w:val="0"/>
        <w:spacing w:line="300" w:lineRule="auto"/>
        <w:jc w:val="center"/>
        <w:rPr>
          <w:rFonts w:eastAsia="黑体" w:hAnsi="黑体"/>
          <w:sz w:val="24"/>
        </w:rPr>
      </w:pPr>
      <w:r w:rsidRPr="00FA3ECD">
        <w:rPr>
          <w:rFonts w:eastAsia="黑体" w:hAnsi="黑体" w:hint="eastAsia"/>
          <w:sz w:val="24"/>
        </w:rPr>
        <w:t>表</w:t>
      </w:r>
      <w:r w:rsidR="00671DBC" w:rsidRPr="00FA3ECD">
        <w:rPr>
          <w:rFonts w:eastAsia="黑体" w:hAnsi="黑体" w:hint="eastAsia"/>
          <w:sz w:val="24"/>
        </w:rPr>
        <w:t>3</w:t>
      </w:r>
      <w:r w:rsidRPr="00FA3ECD">
        <w:rPr>
          <w:rFonts w:eastAsia="黑体" w:hAnsi="黑体"/>
          <w:sz w:val="24"/>
        </w:rPr>
        <w:t xml:space="preserve"> </w:t>
      </w:r>
      <w:r w:rsidRPr="00FA3ECD">
        <w:rPr>
          <w:rFonts w:eastAsia="黑体" w:hAnsi="黑体" w:hint="eastAsia"/>
          <w:sz w:val="24"/>
        </w:rPr>
        <w:t>各院系编码表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4819"/>
      </w:tblGrid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1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bCs/>
                <w:sz w:val="18"/>
                <w:szCs w:val="18"/>
              </w:rPr>
              <w:t>编码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1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bCs/>
                <w:sz w:val="18"/>
                <w:szCs w:val="18"/>
              </w:rPr>
              <w:t>单位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1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1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地球科学与技术学院 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011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地质类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012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应用地球物理类          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013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地理信息与测绘工程类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1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bCs/>
                <w:sz w:val="18"/>
                <w:szCs w:val="18"/>
              </w:rPr>
              <w:t>020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1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石油工程学院       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021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油藏工程、油气井工程、采油工程系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022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船舶与海洋工程系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023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油田化学系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024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海洋油气工程系              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1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bCs/>
                <w:sz w:val="18"/>
                <w:szCs w:val="18"/>
              </w:rPr>
              <w:t>030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1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化学工程学院       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031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化学工程系    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032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应用化学系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033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化工装备与控制工程系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034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环境与安全工程系        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035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生物工程与技术中心           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1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040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1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机电工程学院       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041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机电工程系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042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材料科学与工程系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043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机械设计与车辆工程系     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044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44286C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工</w:t>
            </w:r>
            <w:r w:rsidR="00575272" w:rsidRPr="00FA3ECD">
              <w:rPr>
                <w:rFonts w:ascii="宋体" w:hAnsi="宋体" w:hint="eastAsia"/>
                <w:sz w:val="18"/>
                <w:szCs w:val="18"/>
              </w:rPr>
              <w:t xml:space="preserve">业设计系  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045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安全科学与工程系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1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bCs/>
                <w:sz w:val="18"/>
                <w:szCs w:val="18"/>
              </w:rPr>
              <w:t>050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1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信息与控制工程学院 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051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自动化系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052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电子信息工程系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053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电气工程系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054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电工电子学教学中心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1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bCs/>
                <w:sz w:val="18"/>
                <w:szCs w:val="18"/>
              </w:rPr>
              <w:t>060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1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储运与建筑工程学院       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061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土木工程系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062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储运工程系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063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能源与动力工程系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064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工程力学系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065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燃气工程系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066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建筑系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1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bCs/>
                <w:sz w:val="18"/>
                <w:szCs w:val="18"/>
              </w:rPr>
              <w:t>070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1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计算机与通信工程学院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071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计算机应用技术系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072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计算机科学系          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073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软件工程系  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074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通信工程系  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075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物联网工程系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1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bCs/>
                <w:sz w:val="18"/>
                <w:szCs w:val="18"/>
              </w:rPr>
              <w:t>080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1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经济管理学院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081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工程管理系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082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信息管理系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083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财务与会计系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084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管理与营销系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085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经济学系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086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公共管理系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1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bCs/>
                <w:sz w:val="18"/>
                <w:szCs w:val="18"/>
              </w:rPr>
              <w:t>090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1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理学院         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091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基础数学系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092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计算数学系、应用数学系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093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基础物理系、物理与光电工程系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094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物理实验中心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095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材料物理与化学系    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096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化学系   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1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1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文学院         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101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大学英语一系、二系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102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英语语言文学系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103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俄语语言文学系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104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研究生外语教学部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105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法学系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106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汉语语言文学系     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107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艺术类(音乐系、美术系)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1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110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1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马克思主义学院   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111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马克思主义原理系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112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思想政治教育系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113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马克思主义中国化系、中国近现代史系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1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1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A3ECD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体育教学部   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121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 xml:space="preserve">第一、第二公共体育教研室      </w:t>
            </w:r>
          </w:p>
        </w:tc>
      </w:tr>
      <w:tr w:rsidR="00FA3ECD" w:rsidRPr="00FA3ECD" w:rsidTr="003F2612">
        <w:trPr>
          <w:trHeight w:val="280"/>
          <w:jc w:val="center"/>
        </w:trPr>
        <w:tc>
          <w:tcPr>
            <w:tcW w:w="1559" w:type="dxa"/>
            <w:noWrap/>
            <w:hideMark/>
          </w:tcPr>
          <w:p w:rsidR="00575272" w:rsidRPr="00FA3ECD" w:rsidRDefault="00575272" w:rsidP="0057527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center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122</w:t>
            </w:r>
          </w:p>
        </w:tc>
        <w:tc>
          <w:tcPr>
            <w:tcW w:w="4819" w:type="dxa"/>
            <w:noWrap/>
            <w:hideMark/>
          </w:tcPr>
          <w:p w:rsidR="00575272" w:rsidRPr="00FA3ECD" w:rsidRDefault="00575272" w:rsidP="003F2612">
            <w:pPr>
              <w:widowControl/>
              <w:adjustRightInd w:val="0"/>
              <w:snapToGrid w:val="0"/>
              <w:spacing w:line="300" w:lineRule="auto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FA3ECD">
              <w:rPr>
                <w:rFonts w:ascii="宋体" w:hAnsi="宋体" w:hint="eastAsia"/>
                <w:sz w:val="18"/>
                <w:szCs w:val="18"/>
              </w:rPr>
              <w:t>竞技体育教研室</w:t>
            </w:r>
          </w:p>
        </w:tc>
      </w:tr>
      <w:bookmarkEnd w:id="3"/>
    </w:tbl>
    <w:p w:rsidR="00C04340" w:rsidRPr="00FA3ECD" w:rsidRDefault="00C04340" w:rsidP="00C04340">
      <w:pPr>
        <w:widowControl/>
        <w:adjustRightInd w:val="0"/>
        <w:snapToGrid w:val="0"/>
        <w:spacing w:line="300" w:lineRule="auto"/>
        <w:ind w:firstLineChars="200" w:firstLine="560"/>
        <w:jc w:val="center"/>
        <w:rPr>
          <w:rFonts w:ascii="宋体" w:hAnsi="宋体"/>
          <w:sz w:val="28"/>
          <w:szCs w:val="28"/>
        </w:rPr>
      </w:pPr>
    </w:p>
    <w:p w:rsidR="00287A36" w:rsidRPr="00FA3ECD" w:rsidRDefault="00F75BAE" w:rsidP="00287A36">
      <w:pPr>
        <w:widowControl/>
        <w:adjustRightInd w:val="0"/>
        <w:snapToGrid w:val="0"/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（4）</w:t>
      </w:r>
      <w:r w:rsidR="00287A36" w:rsidRPr="00FA3ECD">
        <w:rPr>
          <w:rFonts w:ascii="宋体" w:hAnsi="宋体" w:hint="eastAsia"/>
          <w:sz w:val="28"/>
          <w:szCs w:val="28"/>
        </w:rPr>
        <w:t>第一外国语（硕士）为公共必修课，研究生英语水平达到一定要求可以申请免修，具体免修办法将另文规定。其他语种的学生修读相应语种课程。</w:t>
      </w:r>
    </w:p>
    <w:p w:rsidR="00287A36" w:rsidRPr="00FA3ECD" w:rsidRDefault="00F75BAE" w:rsidP="00287A36">
      <w:pPr>
        <w:widowControl/>
        <w:adjustRightInd w:val="0"/>
        <w:snapToGrid w:val="0"/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（5）</w:t>
      </w:r>
      <w:r w:rsidR="00287A36" w:rsidRPr="00FA3ECD">
        <w:rPr>
          <w:rFonts w:ascii="宋体" w:hAnsi="宋体" w:hint="eastAsia"/>
          <w:sz w:val="28"/>
          <w:szCs w:val="28"/>
        </w:rPr>
        <w:t>研究生必选本方向被列为核心课程的专业选修课。</w:t>
      </w:r>
    </w:p>
    <w:p w:rsidR="00287A36" w:rsidRPr="00FA3ECD" w:rsidRDefault="00F75BAE" w:rsidP="00287A36">
      <w:pPr>
        <w:widowControl/>
        <w:adjustRightInd w:val="0"/>
        <w:snapToGrid w:val="0"/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（6）</w:t>
      </w:r>
      <w:r w:rsidR="00287A36" w:rsidRPr="00FA3ECD">
        <w:rPr>
          <w:rFonts w:ascii="宋体" w:hAnsi="宋体"/>
          <w:sz w:val="28"/>
          <w:szCs w:val="28"/>
        </w:rPr>
        <w:t>补修课：</w:t>
      </w:r>
      <w:r w:rsidR="00287A36" w:rsidRPr="00FA3ECD">
        <w:rPr>
          <w:rFonts w:ascii="宋体" w:hAnsi="宋体" w:hint="eastAsia"/>
          <w:sz w:val="28"/>
          <w:szCs w:val="28"/>
        </w:rPr>
        <w:t>跨学科报考或同等学力录取的研究生，由导师指定补修我校对应本专业的</w:t>
      </w:r>
      <w:r w:rsidR="00287A36" w:rsidRPr="00FA3ECD">
        <w:rPr>
          <w:rFonts w:ascii="宋体" w:hAnsi="宋体"/>
          <w:sz w:val="28"/>
          <w:szCs w:val="28"/>
        </w:rPr>
        <w:t>2门</w:t>
      </w:r>
      <w:r w:rsidR="00626802" w:rsidRPr="00FA3ECD">
        <w:rPr>
          <w:rFonts w:ascii="宋体" w:hAnsi="宋体" w:hint="eastAsia"/>
          <w:sz w:val="28"/>
          <w:szCs w:val="28"/>
        </w:rPr>
        <w:t>本科</w:t>
      </w:r>
      <w:r w:rsidR="00287A36" w:rsidRPr="00FA3ECD">
        <w:rPr>
          <w:rFonts w:ascii="宋体" w:hAnsi="宋体" w:hint="eastAsia"/>
          <w:sz w:val="28"/>
          <w:szCs w:val="28"/>
        </w:rPr>
        <w:t>主干课程，最多不超过</w:t>
      </w:r>
      <w:r w:rsidR="00287A36" w:rsidRPr="00FA3ECD">
        <w:rPr>
          <w:rFonts w:ascii="宋体" w:hAnsi="宋体"/>
          <w:sz w:val="28"/>
          <w:szCs w:val="28"/>
        </w:rPr>
        <w:t>4学分。补修课所取得学分不计入总学分。</w:t>
      </w:r>
    </w:p>
    <w:p w:rsidR="00287A36" w:rsidRPr="00FA3ECD" w:rsidRDefault="00F75BAE" w:rsidP="00287A36">
      <w:pPr>
        <w:widowControl/>
        <w:adjustRightInd w:val="0"/>
        <w:snapToGrid w:val="0"/>
        <w:spacing w:line="300" w:lineRule="auto"/>
        <w:ind w:firstLineChars="200" w:firstLine="560"/>
        <w:rPr>
          <w:rFonts w:ascii="宋体" w:hAnsi="宋体"/>
          <w:sz w:val="32"/>
          <w:szCs w:val="28"/>
        </w:rPr>
      </w:pPr>
      <w:r>
        <w:rPr>
          <w:rFonts w:ascii="宋体" w:hAnsi="宋体" w:hint="eastAsia"/>
          <w:sz w:val="28"/>
          <w:szCs w:val="28"/>
        </w:rPr>
        <w:t>（7）</w:t>
      </w:r>
      <w:r w:rsidR="00287A36" w:rsidRPr="00FA3ECD">
        <w:rPr>
          <w:rFonts w:ascii="宋体" w:hAnsi="宋体" w:hint="eastAsia"/>
          <w:sz w:val="28"/>
          <w:szCs w:val="28"/>
        </w:rPr>
        <w:t>专业外语：专业外语是一个必修环节，由导师指导查阅一定数量的专业外文文献资料，在第三学期开题阶段提交一份外语文献阅读报告</w:t>
      </w:r>
      <w:r w:rsidR="009A0A13">
        <w:rPr>
          <w:rFonts w:ascii="宋体" w:hAnsi="宋体" w:hint="eastAsia"/>
          <w:sz w:val="28"/>
          <w:szCs w:val="28"/>
        </w:rPr>
        <w:t>，</w:t>
      </w:r>
      <w:r w:rsidR="000E3873" w:rsidRPr="00FA3ECD">
        <w:rPr>
          <w:rFonts w:ascii="宋体" w:hAnsi="宋体" w:hint="eastAsia"/>
          <w:sz w:val="28"/>
          <w:szCs w:val="28"/>
        </w:rPr>
        <w:t>或者在学术期刊上公开发表</w:t>
      </w:r>
      <w:r w:rsidR="000E3873" w:rsidRPr="00FA3ECD">
        <w:rPr>
          <w:rFonts w:ascii="宋体" w:hAnsi="宋体"/>
          <w:sz w:val="28"/>
          <w:szCs w:val="28"/>
        </w:rPr>
        <w:t>1篇以上（含1篇）外文学术论文。成绩由导师认定。</w:t>
      </w:r>
    </w:p>
    <w:p w:rsidR="00E0293E" w:rsidRPr="00FA3ECD" w:rsidRDefault="004F44D1" w:rsidP="00E0293E">
      <w:pPr>
        <w:widowControl/>
        <w:adjustRightInd w:val="0"/>
        <w:snapToGrid w:val="0"/>
        <w:spacing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九</w:t>
      </w:r>
      <w:r w:rsidR="00556713" w:rsidRPr="00FA3ECD">
        <w:rPr>
          <w:rFonts w:ascii="宋体" w:hAnsi="宋体" w:hint="eastAsia"/>
          <w:b/>
          <w:sz w:val="28"/>
          <w:szCs w:val="28"/>
        </w:rPr>
        <w:t>、</w:t>
      </w:r>
      <w:r w:rsidR="00E0293E" w:rsidRPr="00FA3ECD">
        <w:rPr>
          <w:rFonts w:ascii="宋体" w:hAnsi="宋体" w:hint="eastAsia"/>
          <w:b/>
          <w:sz w:val="28"/>
          <w:szCs w:val="28"/>
        </w:rPr>
        <w:t>中期考核</w:t>
      </w:r>
    </w:p>
    <w:p w:rsidR="00747DEF" w:rsidRPr="00FA3ECD" w:rsidRDefault="00E0293E">
      <w:pPr>
        <w:widowControl/>
        <w:adjustRightInd w:val="0"/>
        <w:snapToGrid w:val="0"/>
        <w:spacing w:line="300" w:lineRule="auto"/>
        <w:rPr>
          <w:rFonts w:ascii="宋体" w:hAnsi="宋体"/>
          <w:sz w:val="28"/>
          <w:szCs w:val="28"/>
        </w:rPr>
      </w:pPr>
      <w:r w:rsidRPr="00FA3ECD">
        <w:rPr>
          <w:rFonts w:ascii="宋体" w:hAnsi="宋体" w:hint="eastAsia"/>
          <w:b/>
          <w:sz w:val="28"/>
          <w:szCs w:val="28"/>
        </w:rPr>
        <w:t xml:space="preserve">   </w:t>
      </w:r>
      <w:r w:rsidR="00CE2584" w:rsidRPr="00FA3ECD">
        <w:rPr>
          <w:rFonts w:ascii="宋体" w:hAnsi="宋体"/>
          <w:sz w:val="28"/>
          <w:szCs w:val="28"/>
        </w:rPr>
        <w:t xml:space="preserve"> 一般在第四学期对硕士生进行一次全面的考核，达不到本</w:t>
      </w:r>
      <w:r w:rsidRPr="00FA3ECD">
        <w:rPr>
          <w:rFonts w:ascii="宋体" w:hAnsi="宋体" w:hint="eastAsia"/>
          <w:sz w:val="28"/>
          <w:szCs w:val="28"/>
        </w:rPr>
        <w:t>学科</w:t>
      </w:r>
      <w:r w:rsidR="00CE2584" w:rsidRPr="00FA3ECD">
        <w:rPr>
          <w:rFonts w:ascii="宋体" w:hAnsi="宋体" w:hint="eastAsia"/>
          <w:sz w:val="28"/>
          <w:szCs w:val="28"/>
        </w:rPr>
        <w:t>考核要求的，可根据具体情况进行延期考核或分流。具体考核依据</w:t>
      </w:r>
      <w:r w:rsidRPr="00FA3ECD">
        <w:rPr>
          <w:rFonts w:ascii="宋体" w:hAnsi="宋体" w:hint="eastAsia"/>
          <w:sz w:val="28"/>
          <w:szCs w:val="28"/>
        </w:rPr>
        <w:t>《</w:t>
      </w:r>
      <w:r w:rsidR="002B6CE8" w:rsidRPr="00FA3ECD">
        <w:rPr>
          <w:rFonts w:ascii="宋体" w:hAnsi="宋体" w:hint="eastAsia"/>
          <w:sz w:val="28"/>
          <w:szCs w:val="28"/>
        </w:rPr>
        <w:t>中国石油大学（华东）学术学位研究生中期考核暂行规定</w:t>
      </w:r>
      <w:r w:rsidRPr="00FA3ECD">
        <w:rPr>
          <w:rFonts w:ascii="宋体" w:hAnsi="宋体" w:hint="eastAsia"/>
          <w:sz w:val="28"/>
          <w:szCs w:val="28"/>
        </w:rPr>
        <w:t>》</w:t>
      </w:r>
      <w:r w:rsidR="002B6CE8" w:rsidRPr="00FA3ECD">
        <w:rPr>
          <w:rFonts w:ascii="宋体" w:hAnsi="宋体" w:hint="eastAsia"/>
          <w:sz w:val="28"/>
          <w:szCs w:val="28"/>
        </w:rPr>
        <w:t>（中石大东发[201</w:t>
      </w:r>
      <w:r w:rsidR="00380C92" w:rsidRPr="00FA3ECD">
        <w:rPr>
          <w:rFonts w:ascii="宋体" w:hAnsi="宋体" w:hint="eastAsia"/>
          <w:sz w:val="28"/>
          <w:szCs w:val="28"/>
        </w:rPr>
        <w:t>5</w:t>
      </w:r>
      <w:r w:rsidR="002B6CE8" w:rsidRPr="00FA3ECD">
        <w:rPr>
          <w:rFonts w:ascii="宋体" w:hAnsi="宋体" w:hint="eastAsia"/>
          <w:sz w:val="28"/>
          <w:szCs w:val="28"/>
        </w:rPr>
        <w:t>]</w:t>
      </w:r>
      <w:r w:rsidR="00380C92" w:rsidRPr="00FA3ECD">
        <w:rPr>
          <w:rFonts w:ascii="宋体" w:hAnsi="宋体" w:hint="eastAsia"/>
          <w:sz w:val="28"/>
          <w:szCs w:val="28"/>
        </w:rPr>
        <w:t>35</w:t>
      </w:r>
      <w:r w:rsidR="002B6CE8" w:rsidRPr="00FA3ECD">
        <w:rPr>
          <w:rFonts w:ascii="宋体" w:hAnsi="宋体" w:hint="eastAsia"/>
          <w:sz w:val="28"/>
          <w:szCs w:val="28"/>
        </w:rPr>
        <w:t>号）</w:t>
      </w:r>
      <w:r w:rsidR="00CE2584" w:rsidRPr="00FA3ECD">
        <w:rPr>
          <w:rFonts w:ascii="宋体" w:hAnsi="宋体" w:hint="eastAsia"/>
          <w:sz w:val="28"/>
          <w:szCs w:val="28"/>
        </w:rPr>
        <w:t>和本</w:t>
      </w:r>
      <w:r w:rsidR="002B6CE8" w:rsidRPr="00FA3ECD">
        <w:rPr>
          <w:rFonts w:ascii="宋体" w:hAnsi="宋体" w:hint="eastAsia"/>
          <w:sz w:val="28"/>
          <w:szCs w:val="28"/>
        </w:rPr>
        <w:t>学科</w:t>
      </w:r>
      <w:r w:rsidR="00CE2584" w:rsidRPr="00FA3ECD">
        <w:rPr>
          <w:rFonts w:ascii="宋体" w:hAnsi="宋体" w:hint="eastAsia"/>
          <w:sz w:val="28"/>
          <w:szCs w:val="28"/>
        </w:rPr>
        <w:t>有关要求实施。</w:t>
      </w:r>
      <w:r w:rsidR="002B6CE8" w:rsidRPr="00FA3ECD">
        <w:rPr>
          <w:rFonts w:ascii="宋体" w:hAnsi="宋体" w:hint="eastAsia"/>
          <w:sz w:val="28"/>
          <w:szCs w:val="28"/>
        </w:rPr>
        <w:t>各学科应明确考核</w:t>
      </w:r>
      <w:r w:rsidR="00F23C25" w:rsidRPr="00FA3ECD">
        <w:rPr>
          <w:rFonts w:ascii="宋体" w:hAnsi="宋体" w:hint="eastAsia"/>
          <w:sz w:val="28"/>
          <w:szCs w:val="28"/>
        </w:rPr>
        <w:t>方式与</w:t>
      </w:r>
      <w:r w:rsidR="002B6CE8" w:rsidRPr="00FA3ECD">
        <w:rPr>
          <w:rFonts w:ascii="宋体" w:hAnsi="宋体" w:hint="eastAsia"/>
          <w:sz w:val="28"/>
          <w:szCs w:val="28"/>
        </w:rPr>
        <w:t>标准。</w:t>
      </w:r>
    </w:p>
    <w:p w:rsidR="002B6CE8" w:rsidRPr="00FA3ECD" w:rsidRDefault="004F44D1" w:rsidP="00556713">
      <w:pPr>
        <w:widowControl/>
        <w:adjustRightInd w:val="0"/>
        <w:snapToGrid w:val="0"/>
        <w:spacing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十</w:t>
      </w:r>
      <w:r w:rsidR="002B6CE8" w:rsidRPr="00FA3ECD">
        <w:rPr>
          <w:rFonts w:ascii="宋体" w:hAnsi="宋体" w:hint="eastAsia"/>
          <w:b/>
          <w:sz w:val="28"/>
          <w:szCs w:val="28"/>
        </w:rPr>
        <w:t>、</w:t>
      </w:r>
      <w:r w:rsidR="00060C12" w:rsidRPr="00FA3ECD">
        <w:rPr>
          <w:rFonts w:ascii="宋体" w:hAnsi="宋体" w:hint="eastAsia"/>
          <w:b/>
          <w:sz w:val="28"/>
          <w:szCs w:val="28"/>
        </w:rPr>
        <w:t xml:space="preserve"> </w:t>
      </w:r>
      <w:r w:rsidR="002B6CE8" w:rsidRPr="00FA3ECD">
        <w:rPr>
          <w:rFonts w:ascii="宋体" w:hAnsi="宋体" w:hint="eastAsia"/>
          <w:b/>
          <w:sz w:val="28"/>
          <w:szCs w:val="28"/>
        </w:rPr>
        <w:t>科研训练与学位论文</w:t>
      </w:r>
    </w:p>
    <w:p w:rsidR="00747DEF" w:rsidRPr="00FA3ECD" w:rsidRDefault="002B6CE8">
      <w:pPr>
        <w:widowControl/>
        <w:adjustRightInd w:val="0"/>
        <w:snapToGrid w:val="0"/>
        <w:spacing w:line="300" w:lineRule="auto"/>
        <w:ind w:firstLine="585"/>
        <w:jc w:val="left"/>
        <w:rPr>
          <w:rFonts w:ascii="宋体" w:hAnsi="宋体"/>
          <w:sz w:val="28"/>
          <w:szCs w:val="28"/>
        </w:rPr>
      </w:pPr>
      <w:r w:rsidRPr="00FA3ECD">
        <w:rPr>
          <w:rFonts w:ascii="宋体" w:hAnsi="宋体" w:hint="eastAsia"/>
          <w:sz w:val="28"/>
          <w:szCs w:val="28"/>
        </w:rPr>
        <w:t>科研训练</w:t>
      </w:r>
      <w:r w:rsidR="00CE2584" w:rsidRPr="00FA3ECD">
        <w:rPr>
          <w:rFonts w:ascii="宋体" w:hAnsi="宋体" w:hint="eastAsia"/>
          <w:sz w:val="28"/>
          <w:szCs w:val="28"/>
        </w:rPr>
        <w:t>与学位论文工作</w:t>
      </w:r>
      <w:r w:rsidR="0057210F" w:rsidRPr="00FA3ECD">
        <w:rPr>
          <w:rFonts w:ascii="宋体" w:hAnsi="宋体" w:hint="eastAsia"/>
          <w:sz w:val="28"/>
          <w:szCs w:val="28"/>
        </w:rPr>
        <w:t>是培养从事科学研究或独立担负专门技术工作</w:t>
      </w:r>
      <w:r w:rsidR="00CE2584" w:rsidRPr="00FA3ECD">
        <w:rPr>
          <w:rFonts w:ascii="宋体" w:hAnsi="宋体" w:hint="eastAsia"/>
          <w:sz w:val="28"/>
          <w:szCs w:val="28"/>
        </w:rPr>
        <w:t>能力</w:t>
      </w:r>
      <w:r w:rsidR="0057210F" w:rsidRPr="00FA3ECD">
        <w:rPr>
          <w:rFonts w:ascii="宋体" w:hAnsi="宋体" w:hint="eastAsia"/>
          <w:sz w:val="28"/>
          <w:szCs w:val="28"/>
        </w:rPr>
        <w:t>的关键环节</w:t>
      </w:r>
      <w:r w:rsidR="00CE2584" w:rsidRPr="00FA3ECD">
        <w:rPr>
          <w:rFonts w:ascii="宋体" w:hAnsi="宋体" w:hint="eastAsia"/>
          <w:sz w:val="28"/>
          <w:szCs w:val="28"/>
        </w:rPr>
        <w:t>。</w:t>
      </w:r>
      <w:r w:rsidR="0057210F" w:rsidRPr="00FA3ECD">
        <w:rPr>
          <w:rFonts w:ascii="宋体" w:hAnsi="宋体" w:hint="eastAsia"/>
          <w:sz w:val="28"/>
          <w:szCs w:val="28"/>
        </w:rPr>
        <w:t>硕士生要在导师或导师组的指导下，通过文献信息检索阅读、调查与研究等，选择适当的课题，开展学术研究，并撰写学位论文。</w:t>
      </w:r>
    </w:p>
    <w:p w:rsidR="00747DEF" w:rsidRPr="00FA3ECD" w:rsidRDefault="0057210F">
      <w:pPr>
        <w:widowControl/>
        <w:adjustRightInd w:val="0"/>
        <w:snapToGrid w:val="0"/>
        <w:spacing w:line="300" w:lineRule="auto"/>
        <w:ind w:firstLine="585"/>
        <w:jc w:val="left"/>
        <w:rPr>
          <w:rFonts w:ascii="宋体" w:hAnsi="宋体"/>
          <w:sz w:val="28"/>
          <w:szCs w:val="28"/>
        </w:rPr>
      </w:pPr>
      <w:r w:rsidRPr="00FA3ECD">
        <w:rPr>
          <w:rFonts w:ascii="宋体" w:hAnsi="宋体" w:hint="eastAsia"/>
          <w:sz w:val="28"/>
          <w:szCs w:val="28"/>
        </w:rPr>
        <w:t>学术硕士学位研究生学位论文选题一般在第三学期进行。各学科应依据学位标准和培养方向设置对学位论文选题、形式内容、创新性及学术水平提出明确要求。</w:t>
      </w:r>
    </w:p>
    <w:p w:rsidR="00747DEF" w:rsidRPr="00FA3ECD" w:rsidRDefault="0057210F">
      <w:pPr>
        <w:widowControl/>
        <w:adjustRightInd w:val="0"/>
        <w:snapToGrid w:val="0"/>
        <w:spacing w:line="300" w:lineRule="auto"/>
        <w:ind w:firstLine="585"/>
        <w:jc w:val="left"/>
        <w:rPr>
          <w:rFonts w:ascii="宋体" w:hAnsi="宋体"/>
          <w:sz w:val="28"/>
          <w:szCs w:val="28"/>
        </w:rPr>
      </w:pPr>
      <w:r w:rsidRPr="00FA3ECD">
        <w:rPr>
          <w:rFonts w:ascii="宋体" w:hAnsi="宋体" w:hint="eastAsia"/>
          <w:sz w:val="28"/>
          <w:szCs w:val="28"/>
        </w:rPr>
        <w:lastRenderedPageBreak/>
        <w:t>学位论文是综合衡量硕士生培养质量和学术水平的重要标志，必须由硕士研究生独立完成。学术学位硕士生科研训练和学位论文工作时间一般不少于</w:t>
      </w:r>
      <w:r w:rsidR="00CB41A7" w:rsidRPr="00FA3ECD">
        <w:rPr>
          <w:rFonts w:ascii="宋体" w:hAnsi="宋体" w:hint="eastAsia"/>
          <w:sz w:val="28"/>
          <w:szCs w:val="28"/>
        </w:rPr>
        <w:t>1</w:t>
      </w:r>
      <w:r w:rsidRPr="00FA3ECD">
        <w:rPr>
          <w:rFonts w:ascii="宋体" w:hAnsi="宋体" w:hint="eastAsia"/>
          <w:sz w:val="28"/>
          <w:szCs w:val="28"/>
        </w:rPr>
        <w:t>学年，各学科可依据自身特点</w:t>
      </w:r>
      <w:r w:rsidR="00CB41A7" w:rsidRPr="00FA3ECD">
        <w:rPr>
          <w:rFonts w:ascii="宋体" w:hAnsi="宋体" w:hint="eastAsia"/>
          <w:sz w:val="28"/>
          <w:szCs w:val="28"/>
        </w:rPr>
        <w:t>做</w:t>
      </w:r>
      <w:r w:rsidRPr="00FA3ECD">
        <w:rPr>
          <w:rFonts w:ascii="宋体" w:hAnsi="宋体" w:hint="eastAsia"/>
          <w:sz w:val="28"/>
          <w:szCs w:val="28"/>
        </w:rPr>
        <w:t>出具体要求。</w:t>
      </w:r>
    </w:p>
    <w:p w:rsidR="0082714C" w:rsidRPr="00FA3ECD" w:rsidRDefault="004F44D1" w:rsidP="0082714C">
      <w:pPr>
        <w:widowControl/>
        <w:adjustRightInd w:val="0"/>
        <w:snapToGrid w:val="0"/>
        <w:spacing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十一</w:t>
      </w:r>
      <w:r w:rsidR="0082714C" w:rsidRPr="00FA3ECD">
        <w:rPr>
          <w:rFonts w:ascii="宋体" w:hAnsi="宋体" w:hint="eastAsia"/>
          <w:b/>
          <w:sz w:val="28"/>
          <w:szCs w:val="28"/>
        </w:rPr>
        <w:t>、</w:t>
      </w:r>
      <w:r w:rsidR="00002C48" w:rsidRPr="00FA3ECD">
        <w:rPr>
          <w:rFonts w:ascii="宋体" w:hAnsi="宋体" w:hint="eastAsia"/>
          <w:b/>
          <w:sz w:val="28"/>
          <w:szCs w:val="28"/>
        </w:rPr>
        <w:t>创新</w:t>
      </w:r>
      <w:r w:rsidR="00002C48" w:rsidRPr="00FA3ECD">
        <w:rPr>
          <w:rFonts w:ascii="宋体" w:hAnsi="宋体"/>
          <w:b/>
          <w:sz w:val="28"/>
          <w:szCs w:val="28"/>
        </w:rPr>
        <w:t>成果</w:t>
      </w:r>
      <w:r w:rsidR="00002C48" w:rsidRPr="00FA3ECD">
        <w:rPr>
          <w:rFonts w:ascii="宋体" w:hAnsi="宋体" w:hint="eastAsia"/>
          <w:b/>
          <w:sz w:val="28"/>
          <w:szCs w:val="28"/>
        </w:rPr>
        <w:t>与</w:t>
      </w:r>
      <w:r w:rsidR="0082714C" w:rsidRPr="00FA3ECD">
        <w:rPr>
          <w:rFonts w:ascii="宋体" w:hAnsi="宋体"/>
          <w:b/>
          <w:sz w:val="28"/>
          <w:szCs w:val="28"/>
        </w:rPr>
        <w:t>职业资格</w:t>
      </w:r>
    </w:p>
    <w:p w:rsidR="0082714C" w:rsidRPr="00FA3ECD" w:rsidRDefault="0082714C">
      <w:pPr>
        <w:widowControl/>
        <w:adjustRightInd w:val="0"/>
        <w:snapToGrid w:val="0"/>
        <w:spacing w:line="300" w:lineRule="auto"/>
        <w:ind w:firstLine="585"/>
        <w:jc w:val="left"/>
        <w:rPr>
          <w:rFonts w:ascii="宋体" w:hAnsi="宋体"/>
          <w:sz w:val="28"/>
          <w:szCs w:val="28"/>
        </w:rPr>
      </w:pPr>
      <w:r w:rsidRPr="00FA3ECD">
        <w:rPr>
          <w:rFonts w:ascii="宋体" w:hAnsi="宋体" w:hint="eastAsia"/>
          <w:sz w:val="28"/>
          <w:szCs w:val="28"/>
        </w:rPr>
        <w:t>各硕士学位授权点可根据实际情况</w:t>
      </w:r>
      <w:r w:rsidR="00F21B09" w:rsidRPr="00FA3ECD">
        <w:rPr>
          <w:rFonts w:ascii="宋体" w:hAnsi="宋体" w:hint="eastAsia"/>
          <w:sz w:val="28"/>
          <w:szCs w:val="28"/>
        </w:rPr>
        <w:t>，明确</w:t>
      </w:r>
      <w:r w:rsidRPr="00FA3ECD">
        <w:rPr>
          <w:rFonts w:ascii="宋体" w:hAnsi="宋体" w:hint="eastAsia"/>
          <w:sz w:val="28"/>
          <w:szCs w:val="28"/>
        </w:rPr>
        <w:t>学术型硕士研究生学术</w:t>
      </w:r>
      <w:r w:rsidR="00F21B09" w:rsidRPr="00FA3ECD">
        <w:rPr>
          <w:rFonts w:ascii="宋体" w:hAnsi="宋体" w:hint="eastAsia"/>
          <w:sz w:val="28"/>
          <w:szCs w:val="28"/>
        </w:rPr>
        <w:t>创新成果</w:t>
      </w:r>
      <w:r w:rsidRPr="00FA3ECD">
        <w:rPr>
          <w:rFonts w:ascii="宋体" w:hAnsi="宋体" w:hint="eastAsia"/>
          <w:sz w:val="28"/>
          <w:szCs w:val="28"/>
        </w:rPr>
        <w:t>要求</w:t>
      </w:r>
      <w:r w:rsidR="00F21B09" w:rsidRPr="00FA3ECD">
        <w:rPr>
          <w:rFonts w:ascii="宋体" w:hAnsi="宋体" w:hint="eastAsia"/>
          <w:sz w:val="28"/>
          <w:szCs w:val="28"/>
        </w:rPr>
        <w:t>，明确</w:t>
      </w:r>
      <w:r w:rsidRPr="00FA3ECD">
        <w:rPr>
          <w:rFonts w:ascii="宋体" w:hAnsi="宋体" w:hint="eastAsia"/>
          <w:sz w:val="28"/>
          <w:szCs w:val="28"/>
        </w:rPr>
        <w:t>专业学位研究生取得本领域职业资格证书的要求。</w:t>
      </w:r>
    </w:p>
    <w:p w:rsidR="00683261" w:rsidRPr="00FA3ECD" w:rsidRDefault="00E5584A" w:rsidP="00556713">
      <w:pPr>
        <w:widowControl/>
        <w:adjustRightInd w:val="0"/>
        <w:snapToGrid w:val="0"/>
        <w:spacing w:line="300" w:lineRule="auto"/>
        <w:jc w:val="left"/>
        <w:rPr>
          <w:rFonts w:ascii="宋体" w:hAnsi="宋体"/>
          <w:b/>
          <w:sz w:val="28"/>
          <w:szCs w:val="28"/>
        </w:rPr>
      </w:pPr>
      <w:r w:rsidRPr="00FA3ECD">
        <w:rPr>
          <w:rFonts w:ascii="宋体" w:hAnsi="宋体" w:hint="eastAsia"/>
          <w:b/>
          <w:sz w:val="28"/>
          <w:szCs w:val="28"/>
        </w:rPr>
        <w:t>十</w:t>
      </w:r>
      <w:r w:rsidR="004F44D1">
        <w:rPr>
          <w:rFonts w:ascii="宋体" w:hAnsi="宋体" w:hint="eastAsia"/>
          <w:b/>
          <w:sz w:val="28"/>
          <w:szCs w:val="28"/>
        </w:rPr>
        <w:t>二</w:t>
      </w:r>
      <w:r w:rsidR="0057210F" w:rsidRPr="00FA3ECD">
        <w:rPr>
          <w:rFonts w:ascii="宋体" w:hAnsi="宋体" w:hint="eastAsia"/>
          <w:b/>
          <w:sz w:val="28"/>
          <w:szCs w:val="28"/>
        </w:rPr>
        <w:t>、</w:t>
      </w:r>
      <w:r w:rsidR="00683261" w:rsidRPr="00FA3ECD">
        <w:rPr>
          <w:rFonts w:ascii="宋体" w:hAnsi="宋体" w:hint="eastAsia"/>
          <w:b/>
          <w:sz w:val="28"/>
          <w:szCs w:val="28"/>
        </w:rPr>
        <w:t>学位论文</w:t>
      </w:r>
      <w:r w:rsidR="00A848FC" w:rsidRPr="00FA3ECD">
        <w:rPr>
          <w:rFonts w:ascii="宋体" w:hAnsi="宋体" w:hint="eastAsia"/>
          <w:b/>
          <w:sz w:val="28"/>
          <w:szCs w:val="28"/>
        </w:rPr>
        <w:t>评审与</w:t>
      </w:r>
      <w:r w:rsidR="00683261" w:rsidRPr="00FA3ECD">
        <w:rPr>
          <w:rFonts w:ascii="宋体" w:hAnsi="宋体" w:hint="eastAsia"/>
          <w:b/>
          <w:sz w:val="28"/>
          <w:szCs w:val="28"/>
        </w:rPr>
        <w:t>答辩</w:t>
      </w:r>
    </w:p>
    <w:p w:rsidR="0057210F" w:rsidRPr="00FA3ECD" w:rsidRDefault="0057210F" w:rsidP="0057210F">
      <w:pPr>
        <w:adjustRightInd w:val="0"/>
        <w:snapToGrid w:val="0"/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 w:rsidRPr="00FA3ECD">
        <w:rPr>
          <w:rFonts w:ascii="宋体" w:hAnsi="宋体" w:hint="eastAsia"/>
          <w:sz w:val="28"/>
          <w:szCs w:val="28"/>
        </w:rPr>
        <w:t>学术学位硕士研究生完成培养方案中规定的所有环节，成绩合格，达到培养方案规定的学分要求，符合学校相关规定的，可申请学位论文评审与答辩。学位论文评审与答辩一般在硕士研究生入学后的第六学期进行。学位论文评审与答辩按照依据《中国石油大学（华东）学位授予工作细则》（中石大东发[2015]33号）和</w:t>
      </w:r>
      <w:r w:rsidR="00A55F2A" w:rsidRPr="00FA3ECD">
        <w:rPr>
          <w:rFonts w:ascii="宋体" w:hAnsi="宋体" w:hint="eastAsia"/>
          <w:sz w:val="28"/>
          <w:szCs w:val="28"/>
        </w:rPr>
        <w:t>其他</w:t>
      </w:r>
      <w:r w:rsidRPr="00FA3ECD">
        <w:rPr>
          <w:rFonts w:ascii="宋体" w:hAnsi="宋体" w:hint="eastAsia"/>
          <w:sz w:val="28"/>
          <w:szCs w:val="28"/>
        </w:rPr>
        <w:t>有关规定进行。</w:t>
      </w:r>
    </w:p>
    <w:p w:rsidR="00A55F2A" w:rsidRDefault="0057210F" w:rsidP="0057210F">
      <w:pPr>
        <w:adjustRightInd w:val="0"/>
        <w:snapToGrid w:val="0"/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 w:rsidRPr="00FA3ECD">
        <w:rPr>
          <w:rFonts w:ascii="宋体" w:hAnsi="宋体" w:hint="eastAsia"/>
          <w:sz w:val="28"/>
          <w:szCs w:val="28"/>
        </w:rPr>
        <w:t>通过学位论文答辩，符合毕业条件颁发相应</w:t>
      </w:r>
      <w:r w:rsidR="00A55F2A" w:rsidRPr="00FA3ECD">
        <w:rPr>
          <w:rFonts w:ascii="宋体" w:hAnsi="宋体" w:hint="eastAsia"/>
          <w:sz w:val="28"/>
          <w:szCs w:val="28"/>
        </w:rPr>
        <w:t>学科</w:t>
      </w:r>
      <w:r w:rsidRPr="00FA3ECD">
        <w:rPr>
          <w:rFonts w:ascii="宋体" w:hAnsi="宋体" w:hint="eastAsia"/>
          <w:sz w:val="28"/>
          <w:szCs w:val="28"/>
        </w:rPr>
        <w:t>毕业证书。达到本</w:t>
      </w:r>
      <w:r w:rsidR="00A55F2A" w:rsidRPr="00FA3ECD">
        <w:rPr>
          <w:rFonts w:ascii="宋体" w:hAnsi="宋体" w:hint="eastAsia"/>
          <w:sz w:val="28"/>
          <w:szCs w:val="28"/>
        </w:rPr>
        <w:t>学科</w:t>
      </w:r>
      <w:r w:rsidRPr="00FA3ECD">
        <w:rPr>
          <w:rFonts w:ascii="宋体" w:hAnsi="宋体" w:hint="eastAsia"/>
          <w:sz w:val="28"/>
          <w:szCs w:val="28"/>
        </w:rPr>
        <w:t>学位（授予）标准及其他有关要求，符合学位授予条件的，可依据《中国石油大学（华东）学位授予工作细则》（中石大东发[2015]33号）审批，授予相应</w:t>
      </w:r>
      <w:r w:rsidR="00A55F2A" w:rsidRPr="00FA3ECD">
        <w:rPr>
          <w:rFonts w:ascii="宋体" w:hAnsi="宋体" w:hint="eastAsia"/>
          <w:sz w:val="28"/>
          <w:szCs w:val="28"/>
        </w:rPr>
        <w:t>学科门类</w:t>
      </w:r>
      <w:r w:rsidRPr="00FA3ECD">
        <w:rPr>
          <w:rFonts w:ascii="宋体" w:hAnsi="宋体" w:hint="eastAsia"/>
          <w:sz w:val="28"/>
          <w:szCs w:val="28"/>
        </w:rPr>
        <w:t>硕士学位。</w:t>
      </w:r>
    </w:p>
    <w:p w:rsidR="00E23E7B" w:rsidRDefault="00E23E7B" w:rsidP="0057210F">
      <w:pPr>
        <w:adjustRightInd w:val="0"/>
        <w:snapToGrid w:val="0"/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</w:p>
    <w:p w:rsidR="00E23E7B" w:rsidRDefault="00E23E7B" w:rsidP="0057210F">
      <w:pPr>
        <w:adjustRightInd w:val="0"/>
        <w:snapToGrid w:val="0"/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</w:p>
    <w:p w:rsidR="00E23E7B" w:rsidRDefault="00E23E7B" w:rsidP="0057210F">
      <w:pPr>
        <w:adjustRightInd w:val="0"/>
        <w:snapToGrid w:val="0"/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</w:p>
    <w:p w:rsidR="00E23E7B" w:rsidRDefault="00E23E7B" w:rsidP="0057210F">
      <w:pPr>
        <w:adjustRightInd w:val="0"/>
        <w:snapToGrid w:val="0"/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主管</w:t>
      </w:r>
      <w:r>
        <w:rPr>
          <w:rFonts w:ascii="宋体" w:hAnsi="宋体"/>
          <w:sz w:val="28"/>
          <w:szCs w:val="28"/>
        </w:rPr>
        <w:t>院长签字（</w:t>
      </w:r>
      <w:r>
        <w:rPr>
          <w:rFonts w:ascii="宋体" w:hAnsi="宋体" w:hint="eastAsia"/>
          <w:sz w:val="28"/>
          <w:szCs w:val="28"/>
        </w:rPr>
        <w:t>学院</w:t>
      </w:r>
      <w:r>
        <w:rPr>
          <w:rFonts w:ascii="宋体" w:hAnsi="宋体"/>
          <w:sz w:val="28"/>
          <w:szCs w:val="28"/>
        </w:rPr>
        <w:t>公章）：</w:t>
      </w:r>
    </w:p>
    <w:p w:rsidR="00E23E7B" w:rsidRPr="00FA3ECD" w:rsidRDefault="00E23E7B" w:rsidP="004A025A">
      <w:pPr>
        <w:adjustRightInd w:val="0"/>
        <w:snapToGrid w:val="0"/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年    月    日</w:t>
      </w:r>
    </w:p>
    <w:p w:rsidR="00CD3A75" w:rsidRPr="00FA3ECD" w:rsidRDefault="00CD3A75"/>
    <w:sectPr w:rsidR="00CD3A75" w:rsidRPr="00FA3ECD" w:rsidSect="008805AF">
      <w:footerReference w:type="even" r:id="rId7"/>
      <w:pgSz w:w="11906" w:h="16838"/>
      <w:pgMar w:top="1418" w:right="1418" w:bottom="1418" w:left="141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258" w:rsidRDefault="00AC4258">
      <w:r>
        <w:separator/>
      </w:r>
    </w:p>
  </w:endnote>
  <w:endnote w:type="continuationSeparator" w:id="0">
    <w:p w:rsidR="00AC4258" w:rsidRDefault="00AC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3FD" w:rsidRDefault="00CE2584" w:rsidP="008805A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0570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873FD" w:rsidRDefault="00AC425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258" w:rsidRDefault="00AC4258">
      <w:r>
        <w:separator/>
      </w:r>
    </w:p>
  </w:footnote>
  <w:footnote w:type="continuationSeparator" w:id="0">
    <w:p w:rsidR="00AC4258" w:rsidRDefault="00AC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6089F"/>
    <w:multiLevelType w:val="hybridMultilevel"/>
    <w:tmpl w:val="F1A4CAEA"/>
    <w:lvl w:ilvl="0" w:tplc="F5B8541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3" w:hanging="420"/>
      </w:pPr>
    </w:lvl>
    <w:lvl w:ilvl="2" w:tplc="0409001B" w:tentative="1">
      <w:start w:val="1"/>
      <w:numFmt w:val="lowerRoman"/>
      <w:lvlText w:val="%3."/>
      <w:lvlJc w:val="righ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9" w:tentative="1">
      <w:start w:val="1"/>
      <w:numFmt w:val="lowerLetter"/>
      <w:lvlText w:val="%5)"/>
      <w:lvlJc w:val="left"/>
      <w:pPr>
        <w:ind w:left="2823" w:hanging="420"/>
      </w:pPr>
    </w:lvl>
    <w:lvl w:ilvl="5" w:tplc="0409001B" w:tentative="1">
      <w:start w:val="1"/>
      <w:numFmt w:val="lowerRoman"/>
      <w:lvlText w:val="%6."/>
      <w:lvlJc w:val="righ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9" w:tentative="1">
      <w:start w:val="1"/>
      <w:numFmt w:val="lowerLetter"/>
      <w:lvlText w:val="%8)"/>
      <w:lvlJc w:val="left"/>
      <w:pPr>
        <w:ind w:left="4083" w:hanging="420"/>
      </w:pPr>
    </w:lvl>
    <w:lvl w:ilvl="8" w:tplc="0409001B" w:tentative="1">
      <w:start w:val="1"/>
      <w:numFmt w:val="lowerRoman"/>
      <w:lvlText w:val="%9."/>
      <w:lvlJc w:val="right"/>
      <w:pPr>
        <w:ind w:left="4503" w:hanging="420"/>
      </w:pPr>
    </w:lvl>
  </w:abstractNum>
  <w:abstractNum w:abstractNumId="1">
    <w:nsid w:val="14676C03"/>
    <w:multiLevelType w:val="hybridMultilevel"/>
    <w:tmpl w:val="999C6B4C"/>
    <w:lvl w:ilvl="0" w:tplc="672679A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9068CC"/>
    <w:multiLevelType w:val="hybridMultilevel"/>
    <w:tmpl w:val="2F40F4A0"/>
    <w:lvl w:ilvl="0" w:tplc="25245528">
      <w:start w:val="1"/>
      <w:numFmt w:val="decimal"/>
      <w:lvlText w:val="%1）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7D222E"/>
    <w:multiLevelType w:val="hybridMultilevel"/>
    <w:tmpl w:val="B3180D46"/>
    <w:lvl w:ilvl="0" w:tplc="0AA8296E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4">
    <w:nsid w:val="2C101684"/>
    <w:multiLevelType w:val="hybridMultilevel"/>
    <w:tmpl w:val="715C63AA"/>
    <w:lvl w:ilvl="0" w:tplc="04048BC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0CC383F"/>
    <w:multiLevelType w:val="hybridMultilevel"/>
    <w:tmpl w:val="361411FA"/>
    <w:lvl w:ilvl="0" w:tplc="7304DB8C">
      <w:start w:val="1"/>
      <w:numFmt w:val="decimal"/>
      <w:lvlText w:val="%1）"/>
      <w:lvlJc w:val="left"/>
      <w:pPr>
        <w:ind w:left="360" w:hanging="360"/>
      </w:pPr>
      <w:rPr>
        <w:rFonts w:hAnsi="宋体"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63F4EE3"/>
    <w:multiLevelType w:val="hybridMultilevel"/>
    <w:tmpl w:val="C024A360"/>
    <w:lvl w:ilvl="0" w:tplc="E4DC4732">
      <w:start w:val="1"/>
      <w:numFmt w:val="decimal"/>
      <w:lvlText w:val="%1、"/>
      <w:lvlJc w:val="left"/>
      <w:pPr>
        <w:ind w:left="790" w:hanging="3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6650857"/>
    <w:multiLevelType w:val="hybridMultilevel"/>
    <w:tmpl w:val="D54E98DA"/>
    <w:lvl w:ilvl="0" w:tplc="24844F6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ADA737C"/>
    <w:multiLevelType w:val="hybridMultilevel"/>
    <w:tmpl w:val="23105D94"/>
    <w:lvl w:ilvl="0" w:tplc="3CD66D14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9">
    <w:nsid w:val="3BAF66AF"/>
    <w:multiLevelType w:val="hybridMultilevel"/>
    <w:tmpl w:val="A5A65B58"/>
    <w:lvl w:ilvl="0" w:tplc="7DE405F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AF5670F"/>
    <w:multiLevelType w:val="hybridMultilevel"/>
    <w:tmpl w:val="FF1EBE8A"/>
    <w:lvl w:ilvl="0" w:tplc="E89661E4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1">
    <w:nsid w:val="689D11AC"/>
    <w:multiLevelType w:val="hybridMultilevel"/>
    <w:tmpl w:val="C8DE785C"/>
    <w:lvl w:ilvl="0" w:tplc="D03C2D6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6365310"/>
    <w:multiLevelType w:val="hybridMultilevel"/>
    <w:tmpl w:val="09CC28FA"/>
    <w:lvl w:ilvl="0" w:tplc="85F2060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0"/>
  </w:num>
  <w:num w:numId="5">
    <w:abstractNumId w:val="0"/>
  </w:num>
  <w:num w:numId="6">
    <w:abstractNumId w:val="12"/>
  </w:num>
  <w:num w:numId="7">
    <w:abstractNumId w:val="11"/>
  </w:num>
  <w:num w:numId="8">
    <w:abstractNumId w:val="7"/>
  </w:num>
  <w:num w:numId="9">
    <w:abstractNumId w:val="5"/>
  </w:num>
  <w:num w:numId="10">
    <w:abstractNumId w:val="4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F89"/>
    <w:rsid w:val="00002C48"/>
    <w:rsid w:val="00011A97"/>
    <w:rsid w:val="0004205C"/>
    <w:rsid w:val="00052833"/>
    <w:rsid w:val="00060C12"/>
    <w:rsid w:val="00067342"/>
    <w:rsid w:val="000802EA"/>
    <w:rsid w:val="000808B6"/>
    <w:rsid w:val="00093D64"/>
    <w:rsid w:val="00095FE1"/>
    <w:rsid w:val="00096256"/>
    <w:rsid w:val="00096BFD"/>
    <w:rsid w:val="000B0FCF"/>
    <w:rsid w:val="000B6948"/>
    <w:rsid w:val="000C1342"/>
    <w:rsid w:val="000C258C"/>
    <w:rsid w:val="000E3873"/>
    <w:rsid w:val="000F3D17"/>
    <w:rsid w:val="0011082A"/>
    <w:rsid w:val="00113A78"/>
    <w:rsid w:val="001370D0"/>
    <w:rsid w:val="00154494"/>
    <w:rsid w:val="00156152"/>
    <w:rsid w:val="001958CB"/>
    <w:rsid w:val="001B33AD"/>
    <w:rsid w:val="001E2C5A"/>
    <w:rsid w:val="001E7974"/>
    <w:rsid w:val="001F384E"/>
    <w:rsid w:val="00203EDC"/>
    <w:rsid w:val="00260161"/>
    <w:rsid w:val="00260546"/>
    <w:rsid w:val="00264E4C"/>
    <w:rsid w:val="00287A36"/>
    <w:rsid w:val="002B67E8"/>
    <w:rsid w:val="002B6CE8"/>
    <w:rsid w:val="002C36B4"/>
    <w:rsid w:val="002C5E36"/>
    <w:rsid w:val="002D721D"/>
    <w:rsid w:val="00315653"/>
    <w:rsid w:val="00320F60"/>
    <w:rsid w:val="003567D0"/>
    <w:rsid w:val="00371FA9"/>
    <w:rsid w:val="00380956"/>
    <w:rsid w:val="00380C92"/>
    <w:rsid w:val="003944E3"/>
    <w:rsid w:val="003951D8"/>
    <w:rsid w:val="003977E1"/>
    <w:rsid w:val="003A5BBB"/>
    <w:rsid w:val="003B1C90"/>
    <w:rsid w:val="003B6746"/>
    <w:rsid w:val="003D4268"/>
    <w:rsid w:val="003D44A9"/>
    <w:rsid w:val="003E39E6"/>
    <w:rsid w:val="003F2612"/>
    <w:rsid w:val="004021C8"/>
    <w:rsid w:val="00402466"/>
    <w:rsid w:val="004120F6"/>
    <w:rsid w:val="0042072F"/>
    <w:rsid w:val="00423364"/>
    <w:rsid w:val="004234E9"/>
    <w:rsid w:val="0044286C"/>
    <w:rsid w:val="00467400"/>
    <w:rsid w:val="00471169"/>
    <w:rsid w:val="00472A9E"/>
    <w:rsid w:val="0048067F"/>
    <w:rsid w:val="00481323"/>
    <w:rsid w:val="00483CEB"/>
    <w:rsid w:val="004A025A"/>
    <w:rsid w:val="004C1790"/>
    <w:rsid w:val="004C68BF"/>
    <w:rsid w:val="004F3D56"/>
    <w:rsid w:val="004F44D1"/>
    <w:rsid w:val="00503437"/>
    <w:rsid w:val="00533AE8"/>
    <w:rsid w:val="00536B07"/>
    <w:rsid w:val="00556713"/>
    <w:rsid w:val="0057210F"/>
    <w:rsid w:val="00575272"/>
    <w:rsid w:val="00596A32"/>
    <w:rsid w:val="005B66B4"/>
    <w:rsid w:val="005C773B"/>
    <w:rsid w:val="005D43BB"/>
    <w:rsid w:val="00626802"/>
    <w:rsid w:val="006361F9"/>
    <w:rsid w:val="00642A62"/>
    <w:rsid w:val="00655346"/>
    <w:rsid w:val="00671DBC"/>
    <w:rsid w:val="00683261"/>
    <w:rsid w:val="00687A92"/>
    <w:rsid w:val="00693AB0"/>
    <w:rsid w:val="006A19A3"/>
    <w:rsid w:val="006B0165"/>
    <w:rsid w:val="006C36A4"/>
    <w:rsid w:val="006F1059"/>
    <w:rsid w:val="00701FEB"/>
    <w:rsid w:val="007141C0"/>
    <w:rsid w:val="00716CBC"/>
    <w:rsid w:val="007212F2"/>
    <w:rsid w:val="00721955"/>
    <w:rsid w:val="00734212"/>
    <w:rsid w:val="00747DEF"/>
    <w:rsid w:val="00777D07"/>
    <w:rsid w:val="0079123C"/>
    <w:rsid w:val="00793DE1"/>
    <w:rsid w:val="007A3D2E"/>
    <w:rsid w:val="007B7DB6"/>
    <w:rsid w:val="007E2556"/>
    <w:rsid w:val="00801F7F"/>
    <w:rsid w:val="00805707"/>
    <w:rsid w:val="00813D0A"/>
    <w:rsid w:val="0082714C"/>
    <w:rsid w:val="0083203C"/>
    <w:rsid w:val="00847AC1"/>
    <w:rsid w:val="00877A7E"/>
    <w:rsid w:val="008A1DEB"/>
    <w:rsid w:val="008D493A"/>
    <w:rsid w:val="008E563D"/>
    <w:rsid w:val="008E76CD"/>
    <w:rsid w:val="009374DA"/>
    <w:rsid w:val="00960E8C"/>
    <w:rsid w:val="009621E4"/>
    <w:rsid w:val="0096592F"/>
    <w:rsid w:val="0097430B"/>
    <w:rsid w:val="009747FF"/>
    <w:rsid w:val="00985572"/>
    <w:rsid w:val="00985A5B"/>
    <w:rsid w:val="00997C04"/>
    <w:rsid w:val="009A0A13"/>
    <w:rsid w:val="009C16A3"/>
    <w:rsid w:val="009F75B5"/>
    <w:rsid w:val="009F7B3D"/>
    <w:rsid w:val="00A030BB"/>
    <w:rsid w:val="00A06331"/>
    <w:rsid w:val="00A22B35"/>
    <w:rsid w:val="00A3206A"/>
    <w:rsid w:val="00A3398E"/>
    <w:rsid w:val="00A36AEB"/>
    <w:rsid w:val="00A40824"/>
    <w:rsid w:val="00A475B3"/>
    <w:rsid w:val="00A55F2A"/>
    <w:rsid w:val="00A63334"/>
    <w:rsid w:val="00A848FC"/>
    <w:rsid w:val="00A927FA"/>
    <w:rsid w:val="00AB2F3D"/>
    <w:rsid w:val="00AB42FD"/>
    <w:rsid w:val="00AC4258"/>
    <w:rsid w:val="00AD5B87"/>
    <w:rsid w:val="00B01627"/>
    <w:rsid w:val="00B02F43"/>
    <w:rsid w:val="00B03C56"/>
    <w:rsid w:val="00B35E1F"/>
    <w:rsid w:val="00B46E2E"/>
    <w:rsid w:val="00B479E6"/>
    <w:rsid w:val="00B57560"/>
    <w:rsid w:val="00B736F6"/>
    <w:rsid w:val="00B7524C"/>
    <w:rsid w:val="00B876C2"/>
    <w:rsid w:val="00B90D83"/>
    <w:rsid w:val="00BB338E"/>
    <w:rsid w:val="00BF3570"/>
    <w:rsid w:val="00BF44D9"/>
    <w:rsid w:val="00C04340"/>
    <w:rsid w:val="00C06D01"/>
    <w:rsid w:val="00C312EB"/>
    <w:rsid w:val="00C429B5"/>
    <w:rsid w:val="00C444E8"/>
    <w:rsid w:val="00C46047"/>
    <w:rsid w:val="00C660A7"/>
    <w:rsid w:val="00C84137"/>
    <w:rsid w:val="00C9298E"/>
    <w:rsid w:val="00CA585D"/>
    <w:rsid w:val="00CB41A7"/>
    <w:rsid w:val="00CB5F89"/>
    <w:rsid w:val="00CC25B3"/>
    <w:rsid w:val="00CC4426"/>
    <w:rsid w:val="00CD3A75"/>
    <w:rsid w:val="00CD663D"/>
    <w:rsid w:val="00CE2584"/>
    <w:rsid w:val="00CE3248"/>
    <w:rsid w:val="00CE7024"/>
    <w:rsid w:val="00CF79FC"/>
    <w:rsid w:val="00D06C82"/>
    <w:rsid w:val="00D2639E"/>
    <w:rsid w:val="00D306F8"/>
    <w:rsid w:val="00D47BBC"/>
    <w:rsid w:val="00D56563"/>
    <w:rsid w:val="00D6107C"/>
    <w:rsid w:val="00D87E7E"/>
    <w:rsid w:val="00DB1E8C"/>
    <w:rsid w:val="00DC3ACA"/>
    <w:rsid w:val="00DC6399"/>
    <w:rsid w:val="00DD09D8"/>
    <w:rsid w:val="00DD1B3F"/>
    <w:rsid w:val="00DF1137"/>
    <w:rsid w:val="00DF51AA"/>
    <w:rsid w:val="00DF58DA"/>
    <w:rsid w:val="00E0293E"/>
    <w:rsid w:val="00E13822"/>
    <w:rsid w:val="00E22C60"/>
    <w:rsid w:val="00E23E7B"/>
    <w:rsid w:val="00E34589"/>
    <w:rsid w:val="00E457A0"/>
    <w:rsid w:val="00E5584A"/>
    <w:rsid w:val="00E55DEA"/>
    <w:rsid w:val="00E56AE8"/>
    <w:rsid w:val="00E62E5C"/>
    <w:rsid w:val="00E7612D"/>
    <w:rsid w:val="00E77E1A"/>
    <w:rsid w:val="00E931BB"/>
    <w:rsid w:val="00EC0277"/>
    <w:rsid w:val="00EE7DF9"/>
    <w:rsid w:val="00F00212"/>
    <w:rsid w:val="00F03071"/>
    <w:rsid w:val="00F05664"/>
    <w:rsid w:val="00F069C6"/>
    <w:rsid w:val="00F21B09"/>
    <w:rsid w:val="00F229EC"/>
    <w:rsid w:val="00F23C25"/>
    <w:rsid w:val="00F3349A"/>
    <w:rsid w:val="00F44307"/>
    <w:rsid w:val="00F53354"/>
    <w:rsid w:val="00F568E6"/>
    <w:rsid w:val="00F67C91"/>
    <w:rsid w:val="00F75BAE"/>
    <w:rsid w:val="00F968AF"/>
    <w:rsid w:val="00F977F6"/>
    <w:rsid w:val="00FA3ECD"/>
    <w:rsid w:val="00FB2C6A"/>
    <w:rsid w:val="00FB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8553DC-EAF2-48AA-95C2-D8827D31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83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8326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83261"/>
  </w:style>
  <w:style w:type="paragraph" w:customStyle="1" w:styleId="CharCharCharChar">
    <w:name w:val="Char Char Char Char"/>
    <w:basedOn w:val="a"/>
    <w:rsid w:val="00683261"/>
    <w:rPr>
      <w:rFonts w:ascii="Tahoma" w:hAnsi="Tahoma"/>
      <w:sz w:val="24"/>
      <w:szCs w:val="20"/>
    </w:rPr>
  </w:style>
  <w:style w:type="paragraph" w:styleId="a5">
    <w:name w:val="List Paragraph"/>
    <w:basedOn w:val="a"/>
    <w:uiPriority w:val="34"/>
    <w:qFormat/>
    <w:rsid w:val="003A5BBB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F56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568E6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575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D87E7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87E7E"/>
    <w:rPr>
      <w:rFonts w:ascii="Times New Roman" w:eastAsia="宋体" w:hAnsi="Times New Roman" w:cs="Times New Roman"/>
      <w:sz w:val="18"/>
      <w:szCs w:val="18"/>
    </w:rPr>
  </w:style>
  <w:style w:type="character" w:customStyle="1" w:styleId="fontstyle01">
    <w:name w:val="fontstyle01"/>
    <w:basedOn w:val="a0"/>
    <w:rsid w:val="0082714C"/>
    <w:rPr>
      <w:rFonts w:ascii="仿宋_GB2312" w:eastAsia="仿宋_GB2312" w:hint="eastAsia"/>
      <w:b w:val="0"/>
      <w:bCs w:val="0"/>
      <w:i w:val="0"/>
      <w:iCs w:val="0"/>
      <w:color w:val="01010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8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730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Yu</dc:creator>
  <cp:keywords/>
  <dc:description/>
  <cp:lastModifiedBy>PC</cp:lastModifiedBy>
  <cp:revision>3</cp:revision>
  <dcterms:created xsi:type="dcterms:W3CDTF">2018-04-19T00:20:00Z</dcterms:created>
  <dcterms:modified xsi:type="dcterms:W3CDTF">2018-04-19T00:22:00Z</dcterms:modified>
</cp:coreProperties>
</file>