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D3" w:rsidRPr="00C613B6" w:rsidRDefault="009325D3" w:rsidP="009325D3">
      <w:pPr>
        <w:spacing w:line="360" w:lineRule="auto"/>
        <w:ind w:right="1120" w:firstLineChars="200" w:firstLine="482"/>
        <w:jc w:val="left"/>
        <w:rPr>
          <w:rFonts w:ascii="宋体" w:hAnsi="宋体"/>
          <w:b/>
          <w:sz w:val="24"/>
          <w:szCs w:val="24"/>
        </w:rPr>
      </w:pPr>
      <w:r w:rsidRPr="00C613B6">
        <w:rPr>
          <w:rFonts w:ascii="宋体" w:hAnsi="宋体" w:hint="eastAsia"/>
          <w:b/>
          <w:sz w:val="24"/>
          <w:szCs w:val="24"/>
        </w:rPr>
        <w:t>附件2</w:t>
      </w:r>
    </w:p>
    <w:p w:rsidR="009325D3" w:rsidRPr="00C613B6" w:rsidRDefault="009325D3" w:rsidP="009325D3">
      <w:pPr>
        <w:spacing w:line="360" w:lineRule="auto"/>
        <w:ind w:right="561" w:firstLineChars="200" w:firstLine="482"/>
        <w:jc w:val="center"/>
        <w:rPr>
          <w:rFonts w:ascii="宋体" w:hAnsi="宋体"/>
          <w:b/>
          <w:sz w:val="24"/>
          <w:szCs w:val="24"/>
        </w:rPr>
      </w:pPr>
      <w:r w:rsidRPr="00C613B6">
        <w:rPr>
          <w:rFonts w:ascii="宋体" w:hAnsi="宋体"/>
          <w:b/>
          <w:sz w:val="24"/>
          <w:szCs w:val="24"/>
        </w:rPr>
        <w:t>已</w:t>
      </w:r>
      <w:r w:rsidRPr="00C613B6">
        <w:rPr>
          <w:rFonts w:ascii="宋体" w:hAnsi="宋体" w:hint="eastAsia"/>
          <w:b/>
          <w:sz w:val="24"/>
          <w:szCs w:val="24"/>
        </w:rPr>
        <w:t>获批2016年</w:t>
      </w:r>
      <w:r w:rsidRPr="00C613B6">
        <w:rPr>
          <w:rFonts w:ascii="宋体" w:hAnsi="宋体"/>
          <w:b/>
          <w:sz w:val="24"/>
          <w:szCs w:val="24"/>
        </w:rPr>
        <w:t>、</w:t>
      </w:r>
      <w:r w:rsidRPr="00C613B6">
        <w:rPr>
          <w:rFonts w:ascii="宋体" w:hAnsi="宋体" w:hint="eastAsia"/>
          <w:b/>
          <w:sz w:val="24"/>
          <w:szCs w:val="24"/>
        </w:rPr>
        <w:t>2017年</w:t>
      </w:r>
      <w:r w:rsidRPr="00C613B6">
        <w:rPr>
          <w:rFonts w:ascii="宋体" w:hAnsi="宋体"/>
          <w:b/>
          <w:sz w:val="24"/>
          <w:szCs w:val="24"/>
        </w:rPr>
        <w:t>、</w:t>
      </w:r>
      <w:r w:rsidRPr="00C613B6">
        <w:rPr>
          <w:rFonts w:ascii="宋体" w:hAnsi="宋体" w:hint="eastAsia"/>
          <w:b/>
          <w:sz w:val="24"/>
          <w:szCs w:val="24"/>
        </w:rPr>
        <w:t>2018年山东省研究生教育联合培养基地建设项目</w:t>
      </w:r>
      <w:r w:rsidRPr="00C613B6">
        <w:rPr>
          <w:rFonts w:ascii="宋体" w:hAnsi="宋体"/>
          <w:b/>
          <w:sz w:val="24"/>
          <w:szCs w:val="24"/>
        </w:rPr>
        <w:t>的</w:t>
      </w:r>
      <w:r w:rsidRPr="00C613B6">
        <w:rPr>
          <w:rFonts w:ascii="宋体" w:hAnsi="宋体" w:hint="eastAsia"/>
          <w:b/>
          <w:sz w:val="24"/>
          <w:szCs w:val="24"/>
        </w:rPr>
        <w:t>基地名单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112"/>
        <w:gridCol w:w="3161"/>
        <w:gridCol w:w="3387"/>
        <w:gridCol w:w="1194"/>
        <w:gridCol w:w="1392"/>
      </w:tblGrid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基地</w:t>
            </w:r>
            <w:r w:rsidRPr="00D468C3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合作</w:t>
            </w:r>
            <w:r w:rsidRPr="00D468C3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面向学科（专业类别）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立项时间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复杂油气探测研究生联合培养基地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中国石化胜利石油工程公司测井公司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地球探测与信息技术、测试计量技术与仪器、地质工程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邵才瑞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中国石油大学（华东）-胜利油田勘探开发研究院研究生联合培养基地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胜利油田勘探开发研究院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地质资源与地质工程</w:t>
            </w: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石油与天然气工程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D468C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张立强</w:t>
            </w:r>
          </w:p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崔传智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中国石油大学（华东）-山东京博化工专业研究生联合培养基地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山东京博控股股份公司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侯影飞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中国石油大学（华东）-胜利钻井院研究生联合培养基地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中石化胜利石油工程有限公司钻井工艺研究院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步玉环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中国石油大学（华东）-青岛勘探测绘研究院研究生联合培养基地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青岛市勘察测绘研究院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王振杰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船舶与海洋工程研究生联合培养基地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中国石油集团海洋工程（青岛）有限公司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娄敏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中国石油大学（华东）-华盛顿与杰弗逊学院研究生联合培养基地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Washington &amp; Jefferson College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经济类、公共管理类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马颖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中国石油大学（华东）-青岛鼎信通讯股份有限公司研究生联合培养基地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青岛鼎信通讯股份有限公司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王宇红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石油化工装备无损检测与安全评估研究生联合培养基地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中国石油化工股份有限公司胜利油田分公司技术检测中心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动力工程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蒋文春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石油信息技术研究生联合培养基地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中国石油化工股份有限公司胜利油田分公司信息中心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李克文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中国石油大学（华东）&amp;中冶东方工程技术有限公司翻译硕士研究生联合培养基地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中冶东方工程技术有限公司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英语笔译、英语口译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王学栋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中国石油大学（华东）机械工程研究生联合培养基地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中石化胜利油田分公司石油工程技术研究院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王旱祥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中国石油大学（华东）-山东省特种设备检验研究院有限公司研究生联合培养基地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山东省特种设备检验研究院有限公司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材料工程、动力工程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韩彬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中国石化财务共享中心东营分中心研究生联合培养基地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中国石化财务共享中心东营分中心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王爱东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甘肃蓝科石化高新装备股份有限公司研究生联合培养基地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甘肃蓝科石化高新装备股份有限公司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动力工程、机械工程、安全工程、化学工程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蒋文春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智能家电信息技术研究生联合培养基地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青岛海信宽带多媒体技术有限公司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计算机技术、电子与通信工程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李克文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油气储运工程联合培养基地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中石化石油工程设计有限公司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罗小明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中国石油大学（华东）化工安全与环保复合能力研究生联合培养基地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中国石化青岛炼油化工有限责任公司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赵东风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山东正元数字城市建设有限公司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樊彦国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中国石油大学（华东）&amp;俄罗斯别尔戈罗德国立大学俄语专业翻译硕士（MTI）教育联合培养基地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俄罗斯别尔戈罗德国立大学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翻译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孙大满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</w:tr>
      <w:tr w:rsidR="009325D3" w:rsidRPr="00E47783" w:rsidTr="0066055A">
        <w:trPr>
          <w:trHeight w:val="567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中国石油大学（华东）-苏州道森钻采设备股份有限公司机械工程研究生联合培养基地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苏州道森钻采设备股份有限公司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徐兴平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9325D3" w:rsidRPr="00E47783" w:rsidRDefault="009325D3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778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</w:tr>
    </w:tbl>
    <w:p w:rsidR="00D21E61" w:rsidRDefault="00D21E61">
      <w:bookmarkStart w:id="0" w:name="_GoBack"/>
      <w:bookmarkEnd w:id="0"/>
    </w:p>
    <w:sectPr w:rsidR="00D21E61" w:rsidSect="009325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DA" w:rsidRDefault="00EE68DA" w:rsidP="009325D3">
      <w:r>
        <w:separator/>
      </w:r>
    </w:p>
  </w:endnote>
  <w:endnote w:type="continuationSeparator" w:id="0">
    <w:p w:rsidR="00EE68DA" w:rsidRDefault="00EE68DA" w:rsidP="0093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DA" w:rsidRDefault="00EE68DA" w:rsidP="009325D3">
      <w:r>
        <w:separator/>
      </w:r>
    </w:p>
  </w:footnote>
  <w:footnote w:type="continuationSeparator" w:id="0">
    <w:p w:rsidR="00EE68DA" w:rsidRDefault="00EE68DA" w:rsidP="0093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06"/>
    <w:rsid w:val="002F5606"/>
    <w:rsid w:val="009325D3"/>
    <w:rsid w:val="00D21E61"/>
    <w:rsid w:val="00E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CC7C6-1440-4C5B-A443-15D2323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len6353</dc:creator>
  <cp:keywords/>
  <dc:description/>
  <cp:lastModifiedBy>len6353</cp:lastModifiedBy>
  <cp:revision>2</cp:revision>
  <dcterms:created xsi:type="dcterms:W3CDTF">2019-04-01T08:32:00Z</dcterms:created>
  <dcterms:modified xsi:type="dcterms:W3CDTF">2019-04-01T08:33:00Z</dcterms:modified>
</cp:coreProperties>
</file>